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AD1F062" w14:textId="17CD4F62" w:rsidR="00DD6EF9" w:rsidRPr="00D30DE6" w:rsidRDefault="00B94853" w:rsidP="00B818A4">
      <w:pPr>
        <w:spacing w:beforeLines="100" w:before="312" w:afterLines="100" w:after="312" w:line="520" w:lineRule="exact"/>
        <w:jc w:val="center"/>
        <w:rPr>
          <w:rFonts w:ascii="Times New Roman" w:eastAsia="方正小标宋_GBK" w:hAnsi="Times New Roman" w:cs="Times New Roman"/>
          <w:sz w:val="36"/>
          <w:szCs w:val="36"/>
        </w:rPr>
      </w:pPr>
      <w:bookmarkStart w:id="0" w:name="OLE_LINK18"/>
      <w:bookmarkStart w:id="1" w:name="OLE_LINK19"/>
      <w:bookmarkStart w:id="2" w:name="OLE_LINK20"/>
      <w:r w:rsidRPr="00D30DE6">
        <w:rPr>
          <w:rFonts w:ascii="Times New Roman" w:eastAsia="方正小标宋_GBK" w:hAnsi="Times New Roman" w:cs="Times New Roman"/>
          <w:sz w:val="36"/>
          <w:szCs w:val="36"/>
        </w:rPr>
        <w:t>化学与环境工程学院</w:t>
      </w:r>
      <w:r w:rsidRPr="00D30DE6">
        <w:rPr>
          <w:rFonts w:ascii="Times New Roman" w:eastAsia="方正小标宋_GBK" w:hAnsi="Times New Roman" w:cs="Times New Roman"/>
          <w:sz w:val="36"/>
          <w:szCs w:val="36"/>
        </w:rPr>
        <w:t>202</w:t>
      </w:r>
      <w:r w:rsidR="00CC6046" w:rsidRPr="00D30DE6">
        <w:rPr>
          <w:rFonts w:ascii="Times New Roman" w:eastAsia="方正小标宋_GBK" w:hAnsi="Times New Roman" w:cs="Times New Roman"/>
          <w:sz w:val="36"/>
          <w:szCs w:val="36"/>
        </w:rPr>
        <w:t>5</w:t>
      </w:r>
      <w:r w:rsidRPr="00D30DE6">
        <w:rPr>
          <w:rFonts w:ascii="Times New Roman" w:eastAsia="方正小标宋_GBK" w:hAnsi="Times New Roman" w:cs="Times New Roman"/>
          <w:sz w:val="36"/>
          <w:szCs w:val="36"/>
        </w:rPr>
        <w:t>年工作总结</w:t>
      </w:r>
    </w:p>
    <w:p w14:paraId="3ABDA8E9" w14:textId="6E039EBA" w:rsidR="00F57D5E" w:rsidRPr="00D30DE6" w:rsidRDefault="00F57D5E" w:rsidP="007E0FA8">
      <w:pPr>
        <w:spacing w:line="520" w:lineRule="exact"/>
        <w:ind w:firstLineChars="200" w:firstLine="560"/>
        <w:rPr>
          <w:rFonts w:ascii="Times New Roman" w:eastAsia="仿宋_GB2312" w:hAnsi="Times New Roman" w:cs="Times New Roman"/>
          <w:sz w:val="28"/>
          <w:szCs w:val="28"/>
        </w:rPr>
      </w:pPr>
      <w:bookmarkStart w:id="3" w:name="OLE_LINK21"/>
      <w:bookmarkStart w:id="4" w:name="OLE_LINK22"/>
      <w:r w:rsidRPr="00D30DE6">
        <w:rPr>
          <w:rFonts w:ascii="Times New Roman" w:eastAsia="仿宋_GB2312" w:hAnsi="Times New Roman" w:cs="Times New Roman"/>
          <w:sz w:val="28"/>
          <w:szCs w:val="28"/>
        </w:rPr>
        <w:t>2025</w:t>
      </w:r>
      <w:r w:rsidRPr="00D30DE6">
        <w:rPr>
          <w:rFonts w:ascii="Times New Roman" w:eastAsia="仿宋_GB2312" w:hAnsi="Times New Roman" w:cs="Times New Roman"/>
          <w:sz w:val="28"/>
          <w:szCs w:val="28"/>
        </w:rPr>
        <w:t>年，化学与环境工程学院在校党委、校行政的坚强领导下，深学笃行党的二十大及二十届历次全会精神，严格落实学校第四次党代会以来的各项决策部署，始终坚守</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立德树人</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根本使命，锚定</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教学是立院之本，科研是强院之路，人才是发展之源</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的核心导向，紧扣学校高质量发展中心任务，统筹推进党建、人才、教学、科研、学生工作协同发展，各项事业均取得突破性进展与标志性成果，</w:t>
      </w:r>
      <w:r w:rsidRPr="00D30DE6">
        <w:rPr>
          <w:rFonts w:ascii="Times New Roman" w:eastAsia="仿宋_GB2312" w:hAnsi="Times New Roman" w:cs="Times New Roman" w:hint="eastAsia"/>
          <w:sz w:val="28"/>
          <w:szCs w:val="28"/>
        </w:rPr>
        <w:t>为“十四五”圆满收官筑牢根基，</w:t>
      </w:r>
      <w:r w:rsidRPr="00D30DE6">
        <w:rPr>
          <w:rFonts w:ascii="Times New Roman" w:eastAsia="仿宋_GB2312" w:hAnsi="Times New Roman" w:cs="Times New Roman"/>
          <w:sz w:val="28"/>
          <w:szCs w:val="28"/>
        </w:rPr>
        <w:t>现将全年工作总结如下。</w:t>
      </w:r>
    </w:p>
    <w:p w14:paraId="0ADE0EBF" w14:textId="77777777" w:rsidR="00DD6EF9" w:rsidRPr="00D30DE6" w:rsidRDefault="00B94853" w:rsidP="007E0FA8">
      <w:pPr>
        <w:spacing w:line="520" w:lineRule="exact"/>
        <w:ind w:firstLineChars="200" w:firstLine="560"/>
        <w:rPr>
          <w:rFonts w:ascii="Times New Roman" w:eastAsia="方正黑体_GBK" w:hAnsi="Times New Roman" w:cs="Times New Roman"/>
          <w:sz w:val="28"/>
          <w:szCs w:val="28"/>
        </w:rPr>
      </w:pPr>
      <w:r w:rsidRPr="00D30DE6">
        <w:rPr>
          <w:rFonts w:ascii="Times New Roman" w:eastAsia="方正黑体_GBK" w:hAnsi="Times New Roman" w:cs="Times New Roman"/>
          <w:sz w:val="28"/>
          <w:szCs w:val="28"/>
        </w:rPr>
        <w:t>一、党建工作</w:t>
      </w:r>
    </w:p>
    <w:p w14:paraId="03E85E74" w14:textId="278E0B2E" w:rsidR="00DD6EF9" w:rsidRPr="00D30DE6" w:rsidRDefault="00DE2292" w:rsidP="007E0FA8">
      <w:pPr>
        <w:adjustRightInd w:val="0"/>
        <w:snapToGrid w:val="0"/>
        <w:spacing w:line="520" w:lineRule="exact"/>
        <w:ind w:firstLineChars="200" w:firstLine="560"/>
        <w:rPr>
          <w:rFonts w:ascii="仿宋_GB2312" w:eastAsia="仿宋_GB2312" w:hAnsi="Times New Roman" w:cs="Times New Roman"/>
          <w:sz w:val="28"/>
          <w:szCs w:val="28"/>
        </w:rPr>
      </w:pPr>
      <w:bookmarkStart w:id="5" w:name="OLE_LINK15"/>
      <w:bookmarkStart w:id="6" w:name="OLE_LINK16"/>
      <w:bookmarkStart w:id="7" w:name="OLE_LINK17"/>
      <w:r>
        <w:rPr>
          <w:rFonts w:ascii="仿宋_GB2312" w:eastAsia="仿宋_GB2312" w:hAnsi="Times New Roman" w:cs="Times New Roman" w:hint="eastAsia"/>
          <w:sz w:val="28"/>
          <w:szCs w:val="28"/>
        </w:rPr>
        <w:t>2</w:t>
      </w:r>
      <w:r>
        <w:rPr>
          <w:rFonts w:ascii="仿宋_GB2312" w:eastAsia="仿宋_GB2312" w:hAnsi="Times New Roman" w:cs="Times New Roman"/>
          <w:sz w:val="28"/>
          <w:szCs w:val="28"/>
        </w:rPr>
        <w:t>025</w:t>
      </w:r>
      <w:r>
        <w:rPr>
          <w:rFonts w:ascii="仿宋_GB2312" w:eastAsia="仿宋_GB2312" w:hAnsi="Times New Roman" w:cs="Times New Roman" w:hint="eastAsia"/>
          <w:sz w:val="28"/>
          <w:szCs w:val="28"/>
        </w:rPr>
        <w:t>年，</w:t>
      </w:r>
      <w:r w:rsidR="00B94853" w:rsidRPr="00D30DE6">
        <w:rPr>
          <w:rFonts w:ascii="仿宋_GB2312" w:eastAsia="仿宋_GB2312" w:hAnsi="Times New Roman" w:cs="Times New Roman" w:hint="eastAsia"/>
          <w:sz w:val="28"/>
          <w:szCs w:val="28"/>
        </w:rPr>
        <w:t>学院党委以习近平新时代中国特色社会主义思想为</w:t>
      </w:r>
      <w:r w:rsidR="009A557C" w:rsidRPr="00D30DE6">
        <w:rPr>
          <w:rFonts w:ascii="仿宋_GB2312" w:eastAsia="仿宋_GB2312" w:hAnsi="Times New Roman" w:cs="Times New Roman" w:hint="eastAsia"/>
          <w:sz w:val="28"/>
          <w:szCs w:val="28"/>
        </w:rPr>
        <w:t>指导</w:t>
      </w:r>
      <w:r w:rsidR="009A557C" w:rsidRPr="00D30DE6">
        <w:rPr>
          <w:rFonts w:ascii="仿宋_GB2312" w:eastAsia="仿宋_GB2312" w:hint="eastAsia"/>
          <w:sz w:val="28"/>
          <w:szCs w:val="28"/>
        </w:rPr>
        <w:t>，通过强化思想引领、组织建设、作风建设等多维度举措，推进</w:t>
      </w:r>
      <w:r w:rsidR="009A557C" w:rsidRPr="00D30DE6">
        <w:rPr>
          <w:rFonts w:ascii="仿宋_GB2312" w:eastAsia="仿宋_GB2312" w:hAnsi="Times New Roman" w:cs="Times New Roman" w:hint="eastAsia"/>
          <w:sz w:val="28"/>
          <w:szCs w:val="28"/>
        </w:rPr>
        <w:t>党建工作和业务工作“双融双促”，全面提升基层党建质量，切实发挥党建对学院各项事业发展的引领、保障作用。</w:t>
      </w:r>
    </w:p>
    <w:bookmarkEnd w:id="5"/>
    <w:p w14:paraId="691508DC" w14:textId="076BAE22" w:rsidR="004E7AB6" w:rsidRPr="00D30DE6" w:rsidRDefault="00B94853" w:rsidP="007E0FA8">
      <w:pPr>
        <w:adjustRightInd w:val="0"/>
        <w:snapToGrid w:val="0"/>
        <w:spacing w:line="520" w:lineRule="exact"/>
        <w:ind w:firstLineChars="200" w:firstLine="562"/>
        <w:rPr>
          <w:rFonts w:ascii="Times New Roman" w:eastAsia="方正楷体_GBK" w:hAnsi="Times New Roman" w:cs="Times New Roman"/>
          <w:b/>
          <w:sz w:val="28"/>
          <w:szCs w:val="28"/>
        </w:rPr>
      </w:pPr>
      <w:r w:rsidRPr="00D30DE6">
        <w:rPr>
          <w:rFonts w:ascii="Times New Roman" w:eastAsia="方正楷体_GBK" w:hAnsi="Times New Roman" w:cs="Times New Roman"/>
          <w:b/>
          <w:sz w:val="28"/>
          <w:szCs w:val="28"/>
        </w:rPr>
        <w:t>1.</w:t>
      </w:r>
      <w:r w:rsidR="004E7AB6" w:rsidRPr="00D30DE6">
        <w:rPr>
          <w:rFonts w:ascii="Times New Roman" w:eastAsia="方正楷体_GBK" w:hAnsi="Times New Roman" w:cs="Times New Roman"/>
          <w:b/>
          <w:sz w:val="28"/>
          <w:szCs w:val="28"/>
        </w:rPr>
        <w:t>加强理论武装</w:t>
      </w:r>
      <w:r w:rsidRPr="00D30DE6">
        <w:rPr>
          <w:rFonts w:ascii="Times New Roman" w:eastAsia="方正楷体_GBK" w:hAnsi="Times New Roman" w:cs="Times New Roman"/>
          <w:b/>
          <w:sz w:val="28"/>
          <w:szCs w:val="28"/>
        </w:rPr>
        <w:t>，</w:t>
      </w:r>
      <w:r w:rsidR="004E7AB6" w:rsidRPr="00D30DE6">
        <w:rPr>
          <w:rFonts w:ascii="Times New Roman" w:eastAsia="方正楷体_GBK" w:hAnsi="Times New Roman" w:cs="Times New Roman"/>
          <w:b/>
          <w:sz w:val="28"/>
          <w:szCs w:val="28"/>
        </w:rPr>
        <w:t>筑牢</w:t>
      </w:r>
      <w:r w:rsidR="00E572DE" w:rsidRPr="00D30DE6">
        <w:rPr>
          <w:rFonts w:ascii="Times New Roman" w:eastAsia="方正楷体_GBK" w:hAnsi="Times New Roman" w:cs="Times New Roman"/>
          <w:b/>
          <w:sz w:val="28"/>
          <w:szCs w:val="28"/>
        </w:rPr>
        <w:t>师生</w:t>
      </w:r>
      <w:r w:rsidR="004E7AB6" w:rsidRPr="00D30DE6">
        <w:rPr>
          <w:rFonts w:ascii="Times New Roman" w:eastAsia="方正楷体_GBK" w:hAnsi="Times New Roman" w:cs="Times New Roman"/>
          <w:b/>
          <w:sz w:val="28"/>
          <w:szCs w:val="28"/>
        </w:rPr>
        <w:t>思想根基</w:t>
      </w:r>
    </w:p>
    <w:p w14:paraId="2E6296DE" w14:textId="0CCA073F" w:rsidR="00C248DC" w:rsidRPr="00D30DE6" w:rsidRDefault="00A05613" w:rsidP="007E0FA8">
      <w:pPr>
        <w:adjustRightInd w:val="0"/>
        <w:snapToGrid w:val="0"/>
        <w:spacing w:line="520" w:lineRule="exact"/>
        <w:ind w:firstLineChars="200" w:firstLine="560"/>
        <w:rPr>
          <w:rFonts w:ascii="Times New Roman" w:eastAsia="仿宋_GB2312" w:hAnsi="Times New Roman" w:cs="Times New Roman"/>
          <w:sz w:val="28"/>
          <w:szCs w:val="28"/>
        </w:rPr>
      </w:pPr>
      <w:r w:rsidRPr="00D30DE6">
        <w:rPr>
          <w:rFonts w:ascii="Times New Roman" w:eastAsia="仿宋_GB2312" w:hAnsi="Times New Roman" w:cs="Times New Roman"/>
          <w:sz w:val="28"/>
          <w:szCs w:val="28"/>
        </w:rPr>
        <w:t>学院党委坚持以党的政治建设为统领，</w:t>
      </w:r>
      <w:r w:rsidR="00C248DC" w:rsidRPr="00D30DE6">
        <w:rPr>
          <w:rFonts w:ascii="Times New Roman" w:eastAsia="仿宋_GB2312" w:hAnsi="Times New Roman" w:cs="Times New Roman" w:hint="eastAsia"/>
          <w:sz w:val="28"/>
          <w:szCs w:val="28"/>
        </w:rPr>
        <w:t>把深化理论武装作为首要政治任务。</w:t>
      </w:r>
      <w:r w:rsidRPr="00D30DE6">
        <w:rPr>
          <w:rFonts w:ascii="Times New Roman" w:eastAsia="仿宋_GB2312" w:hAnsi="Times New Roman" w:cs="Times New Roman"/>
          <w:sz w:val="28"/>
          <w:szCs w:val="28"/>
        </w:rPr>
        <w:t>严格执行学院党委</w:t>
      </w:r>
      <w:r w:rsidR="00E62BCC" w:rsidRPr="00D30DE6">
        <w:rPr>
          <w:rFonts w:ascii="Times New Roman" w:eastAsia="仿宋_GB2312" w:hAnsi="Times New Roman" w:cs="Times New Roman"/>
          <w:sz w:val="28"/>
          <w:szCs w:val="28"/>
        </w:rPr>
        <w:t>理论中心组学习制度、师生政治理论学习制度，</w:t>
      </w:r>
      <w:r w:rsidR="00C248DC" w:rsidRPr="00D30DE6">
        <w:rPr>
          <w:rFonts w:ascii="Times New Roman" w:eastAsia="仿宋_GB2312" w:hAnsi="Times New Roman" w:cs="Times New Roman" w:hint="eastAsia"/>
          <w:sz w:val="28"/>
          <w:szCs w:val="28"/>
        </w:rPr>
        <w:t>全年系统开展习近平新时代中国特色社会主义思想、党的二十大精神专题学习研讨、主题教育、主题党日及实践活动等，定期调研分析党员和师生思想政治状况，切实履行师生思想政治工作直接责任。在学习实施中，注重形式创新、内容融合与分类指导</w:t>
      </w:r>
      <w:r w:rsidRPr="00D30DE6">
        <w:rPr>
          <w:rFonts w:ascii="Times New Roman" w:eastAsia="仿宋_GB2312" w:hAnsi="Times New Roman" w:cs="Times New Roman"/>
          <w:sz w:val="28"/>
          <w:szCs w:val="28"/>
        </w:rPr>
        <w:t>。</w:t>
      </w:r>
      <w:r w:rsidR="00C248DC" w:rsidRPr="00D30DE6">
        <w:rPr>
          <w:rFonts w:ascii="Times New Roman" w:eastAsia="仿宋_GB2312" w:hAnsi="Times New Roman" w:cs="Times New Roman" w:hint="eastAsia"/>
          <w:sz w:val="28"/>
          <w:szCs w:val="28"/>
        </w:rPr>
        <w:t>结合学校本科教育教学审核性评估核心任务，组织师生座谈会、青年教师教学沙龙等活动，牢牢把握课堂教学</w:t>
      </w:r>
      <w:proofErr w:type="gramStart"/>
      <w:r w:rsidR="00C248DC" w:rsidRPr="00D30DE6">
        <w:rPr>
          <w:rFonts w:ascii="Times New Roman" w:eastAsia="仿宋_GB2312" w:hAnsi="Times New Roman" w:cs="Times New Roman" w:hint="eastAsia"/>
          <w:sz w:val="28"/>
          <w:szCs w:val="28"/>
        </w:rPr>
        <w:t>育人主</w:t>
      </w:r>
      <w:proofErr w:type="gramEnd"/>
      <w:r w:rsidR="00C248DC" w:rsidRPr="00D30DE6">
        <w:rPr>
          <w:rFonts w:ascii="Times New Roman" w:eastAsia="仿宋_GB2312" w:hAnsi="Times New Roman" w:cs="Times New Roman" w:hint="eastAsia"/>
          <w:sz w:val="28"/>
          <w:szCs w:val="28"/>
        </w:rPr>
        <w:t>渠道、主阵地、主战场作用。聚焦党建引领育人实效，精心谋划、周密部署，积极参加学校</w:t>
      </w:r>
      <w:bookmarkStart w:id="8" w:name="OLE_LINK2"/>
      <w:bookmarkStart w:id="9" w:name="OLE_LINK6"/>
      <w:bookmarkStart w:id="10" w:name="OLE_LINK119"/>
      <w:r w:rsidR="00C248DC" w:rsidRPr="00D30DE6">
        <w:rPr>
          <w:rFonts w:ascii="Times New Roman" w:eastAsia="仿宋_GB2312" w:hAnsi="Times New Roman" w:cs="Times New Roman"/>
          <w:sz w:val="28"/>
          <w:szCs w:val="28"/>
        </w:rPr>
        <w:t>“</w:t>
      </w:r>
      <w:r w:rsidR="00C248DC" w:rsidRPr="00D30DE6">
        <w:rPr>
          <w:rFonts w:ascii="Times New Roman" w:eastAsia="仿宋_GB2312" w:hAnsi="Times New Roman" w:cs="Times New Roman"/>
          <w:sz w:val="28"/>
          <w:szCs w:val="28"/>
        </w:rPr>
        <w:t>铸魂育人</w:t>
      </w:r>
      <w:r w:rsidR="00C248DC" w:rsidRPr="00D30DE6">
        <w:rPr>
          <w:rFonts w:ascii="Times New Roman" w:eastAsia="仿宋_GB2312" w:hAnsi="Times New Roman" w:cs="Times New Roman" w:hint="eastAsia"/>
          <w:sz w:val="28"/>
          <w:szCs w:val="28"/>
        </w:rPr>
        <w:t>，</w:t>
      </w:r>
      <w:r w:rsidR="00C248DC" w:rsidRPr="00D30DE6">
        <w:rPr>
          <w:rFonts w:ascii="Times New Roman" w:eastAsia="仿宋_GB2312" w:hAnsi="Times New Roman" w:cs="Times New Roman"/>
          <w:sz w:val="28"/>
          <w:szCs w:val="28"/>
        </w:rPr>
        <w:t>青春向党</w:t>
      </w:r>
      <w:r w:rsidR="00C248DC" w:rsidRPr="00D30DE6">
        <w:rPr>
          <w:rFonts w:ascii="Times New Roman" w:eastAsia="仿宋_GB2312" w:hAnsi="Times New Roman" w:cs="Times New Roman"/>
          <w:sz w:val="28"/>
          <w:szCs w:val="28"/>
        </w:rPr>
        <w:t>”</w:t>
      </w:r>
      <w:r w:rsidR="00C248DC" w:rsidRPr="00D30DE6">
        <w:rPr>
          <w:rFonts w:ascii="Times New Roman" w:eastAsia="仿宋_GB2312" w:hAnsi="Times New Roman" w:cs="Times New Roman"/>
          <w:sz w:val="28"/>
          <w:szCs w:val="28"/>
        </w:rPr>
        <w:t>党课评选，获评优秀党课</w:t>
      </w:r>
      <w:r w:rsidR="00C248DC" w:rsidRPr="00D30DE6">
        <w:rPr>
          <w:rFonts w:ascii="Times New Roman" w:eastAsia="仿宋_GB2312" w:hAnsi="Times New Roman" w:cs="Times New Roman"/>
          <w:sz w:val="28"/>
          <w:szCs w:val="28"/>
        </w:rPr>
        <w:t>1</w:t>
      </w:r>
      <w:r w:rsidR="00C248DC" w:rsidRPr="00D30DE6">
        <w:rPr>
          <w:rFonts w:ascii="Times New Roman" w:eastAsia="仿宋_GB2312" w:hAnsi="Times New Roman" w:cs="Times New Roman"/>
          <w:sz w:val="28"/>
          <w:szCs w:val="28"/>
        </w:rPr>
        <w:t>部、好课</w:t>
      </w:r>
      <w:r w:rsidR="00C248DC" w:rsidRPr="00D30DE6">
        <w:rPr>
          <w:rFonts w:ascii="Times New Roman" w:eastAsia="仿宋_GB2312" w:hAnsi="Times New Roman" w:cs="Times New Roman"/>
          <w:sz w:val="28"/>
          <w:szCs w:val="28"/>
        </w:rPr>
        <w:t>1</w:t>
      </w:r>
      <w:r w:rsidR="00C248DC" w:rsidRPr="00D30DE6">
        <w:rPr>
          <w:rFonts w:ascii="Times New Roman" w:eastAsia="仿宋_GB2312" w:hAnsi="Times New Roman" w:cs="Times New Roman"/>
          <w:sz w:val="28"/>
          <w:szCs w:val="28"/>
        </w:rPr>
        <w:t>堂</w:t>
      </w:r>
      <w:bookmarkEnd w:id="8"/>
      <w:bookmarkEnd w:id="9"/>
      <w:bookmarkEnd w:id="10"/>
      <w:r w:rsidR="00D25223">
        <w:rPr>
          <w:rFonts w:ascii="Times New Roman" w:eastAsia="仿宋_GB2312" w:hAnsi="Times New Roman" w:cs="Times New Roman" w:hint="eastAsia"/>
          <w:sz w:val="28"/>
          <w:szCs w:val="28"/>
        </w:rPr>
        <w:t>。</w:t>
      </w:r>
      <w:bookmarkStart w:id="11" w:name="OLE_LINK129"/>
      <w:bookmarkStart w:id="12" w:name="OLE_LINK130"/>
      <w:r w:rsidR="00C248DC" w:rsidRPr="00D30DE6">
        <w:rPr>
          <w:rFonts w:ascii="Times New Roman" w:eastAsia="仿宋_GB2312" w:hAnsi="Times New Roman" w:cs="Times New Roman"/>
          <w:sz w:val="28"/>
          <w:szCs w:val="28"/>
        </w:rPr>
        <w:t>扎实推进师德师风建设，组织教师专题学习《新时代高校教师职业道德规范》，</w:t>
      </w:r>
      <w:r w:rsidR="00C248DC" w:rsidRPr="00D30DE6">
        <w:rPr>
          <w:rFonts w:ascii="Times New Roman" w:eastAsia="仿宋_GB2312" w:hAnsi="Times New Roman" w:cs="Times New Roman"/>
          <w:sz w:val="28"/>
          <w:szCs w:val="28"/>
        </w:rPr>
        <w:lastRenderedPageBreak/>
        <w:t>全体教师签订《师德师风承诺书》，构建起</w:t>
      </w:r>
      <w:r w:rsidR="00C248DC" w:rsidRPr="00D30DE6">
        <w:rPr>
          <w:rFonts w:ascii="Times New Roman" w:eastAsia="仿宋_GB2312" w:hAnsi="Times New Roman" w:cs="Times New Roman"/>
          <w:sz w:val="28"/>
          <w:szCs w:val="28"/>
        </w:rPr>
        <w:t>“</w:t>
      </w:r>
      <w:r w:rsidR="00C248DC" w:rsidRPr="00D30DE6">
        <w:rPr>
          <w:rFonts w:ascii="Times New Roman" w:eastAsia="仿宋_GB2312" w:hAnsi="Times New Roman" w:cs="Times New Roman"/>
          <w:sz w:val="28"/>
          <w:szCs w:val="28"/>
        </w:rPr>
        <w:t>党建</w:t>
      </w:r>
      <w:r w:rsidR="00C248DC" w:rsidRPr="00D30DE6">
        <w:rPr>
          <w:rFonts w:ascii="Times New Roman" w:eastAsia="仿宋_GB2312" w:hAnsi="Times New Roman" w:cs="Times New Roman"/>
          <w:sz w:val="28"/>
          <w:szCs w:val="28"/>
        </w:rPr>
        <w:t>+</w:t>
      </w:r>
      <w:r w:rsidR="00C248DC" w:rsidRPr="00D30DE6">
        <w:rPr>
          <w:rFonts w:ascii="Times New Roman" w:eastAsia="仿宋_GB2312" w:hAnsi="Times New Roman" w:cs="Times New Roman"/>
          <w:sz w:val="28"/>
          <w:szCs w:val="28"/>
        </w:rPr>
        <w:t>师德</w:t>
      </w:r>
      <w:r w:rsidR="00C248DC" w:rsidRPr="00D30DE6">
        <w:rPr>
          <w:rFonts w:ascii="Times New Roman" w:eastAsia="仿宋_GB2312" w:hAnsi="Times New Roman" w:cs="Times New Roman"/>
          <w:sz w:val="28"/>
          <w:szCs w:val="28"/>
        </w:rPr>
        <w:t>”</w:t>
      </w:r>
      <w:r w:rsidR="00C248DC" w:rsidRPr="00D30DE6">
        <w:rPr>
          <w:rFonts w:ascii="Times New Roman" w:eastAsia="仿宋_GB2312" w:hAnsi="Times New Roman" w:cs="Times New Roman"/>
          <w:sz w:val="28"/>
          <w:szCs w:val="28"/>
        </w:rPr>
        <w:t>协同育人格局</w:t>
      </w:r>
      <w:r w:rsidR="00D25223">
        <w:rPr>
          <w:rFonts w:ascii="Times New Roman" w:eastAsia="仿宋_GB2312" w:hAnsi="Times New Roman" w:cs="Times New Roman" w:hint="eastAsia"/>
          <w:sz w:val="28"/>
          <w:szCs w:val="28"/>
        </w:rPr>
        <w:t>。</w:t>
      </w:r>
      <w:bookmarkStart w:id="13" w:name="OLE_LINK131"/>
      <w:r w:rsidR="00015024" w:rsidRPr="00D30DE6">
        <w:rPr>
          <w:rFonts w:ascii="Times New Roman" w:eastAsia="仿宋_GB2312" w:hAnsi="Times New Roman" w:cs="Times New Roman" w:hint="eastAsia"/>
          <w:sz w:val="28"/>
          <w:szCs w:val="28"/>
        </w:rPr>
        <w:t>联合党委统战部及创新创业学院</w:t>
      </w:r>
      <w:bookmarkStart w:id="14" w:name="OLE_LINK32"/>
      <w:bookmarkStart w:id="15" w:name="OLE_LINK33"/>
      <w:r w:rsidR="00015024" w:rsidRPr="00D30DE6">
        <w:rPr>
          <w:rFonts w:ascii="Times New Roman" w:eastAsia="仿宋_GB2312" w:hAnsi="Times New Roman" w:cs="Times New Roman" w:hint="eastAsia"/>
          <w:sz w:val="28"/>
          <w:szCs w:val="28"/>
        </w:rPr>
        <w:t>开展“同心同行，问道基层”主题实践调研活动</w:t>
      </w:r>
      <w:bookmarkEnd w:id="14"/>
      <w:bookmarkEnd w:id="15"/>
      <w:r w:rsidR="00015024" w:rsidRPr="00D30DE6">
        <w:rPr>
          <w:rFonts w:ascii="Times New Roman" w:eastAsia="仿宋_GB2312" w:hAnsi="Times New Roman" w:cs="Times New Roman" w:hint="eastAsia"/>
          <w:sz w:val="28"/>
          <w:szCs w:val="28"/>
        </w:rPr>
        <w:t>，团结带领广大统战成员与党同心同德、同向同行。</w:t>
      </w:r>
      <w:bookmarkEnd w:id="11"/>
      <w:bookmarkEnd w:id="12"/>
    </w:p>
    <w:bookmarkEnd w:id="13"/>
    <w:p w14:paraId="7B5B63BB" w14:textId="05411F83" w:rsidR="00DD6EF9" w:rsidRPr="00D30DE6" w:rsidRDefault="00B94853" w:rsidP="007E0FA8">
      <w:pPr>
        <w:adjustRightInd w:val="0"/>
        <w:snapToGrid w:val="0"/>
        <w:spacing w:line="520" w:lineRule="exact"/>
        <w:ind w:firstLineChars="200" w:firstLine="562"/>
        <w:rPr>
          <w:rFonts w:ascii="Times New Roman" w:eastAsia="方正楷体_GBK" w:hAnsi="Times New Roman" w:cs="Times New Roman"/>
          <w:b/>
          <w:sz w:val="28"/>
          <w:szCs w:val="28"/>
        </w:rPr>
      </w:pPr>
      <w:r w:rsidRPr="00D30DE6">
        <w:rPr>
          <w:rFonts w:ascii="Times New Roman" w:eastAsia="方正楷体_GBK" w:hAnsi="Times New Roman" w:cs="Times New Roman"/>
          <w:b/>
          <w:sz w:val="28"/>
          <w:szCs w:val="28"/>
        </w:rPr>
        <w:t>2.</w:t>
      </w:r>
      <w:bookmarkStart w:id="16" w:name="OLE_LINK35"/>
      <w:r w:rsidR="005E2C1E" w:rsidRPr="00D30DE6">
        <w:rPr>
          <w:rFonts w:ascii="Times New Roman" w:eastAsia="方正楷体_GBK" w:hAnsi="Times New Roman" w:cs="Times New Roman" w:hint="eastAsia"/>
          <w:b/>
          <w:sz w:val="28"/>
          <w:szCs w:val="28"/>
        </w:rPr>
        <w:t>规范组织建设</w:t>
      </w:r>
      <w:r w:rsidR="004B3B5C" w:rsidRPr="00D30DE6">
        <w:rPr>
          <w:rFonts w:ascii="Times New Roman" w:eastAsia="方正楷体_GBK" w:hAnsi="Times New Roman" w:cs="Times New Roman"/>
          <w:b/>
          <w:sz w:val="28"/>
          <w:szCs w:val="28"/>
        </w:rPr>
        <w:t>，</w:t>
      </w:r>
      <w:r w:rsidR="005E2C1E" w:rsidRPr="00D30DE6">
        <w:rPr>
          <w:rFonts w:ascii="Times New Roman" w:eastAsia="方正楷体_GBK" w:hAnsi="Times New Roman" w:cs="Times New Roman" w:hint="eastAsia"/>
          <w:b/>
          <w:sz w:val="28"/>
          <w:szCs w:val="28"/>
        </w:rPr>
        <w:t>提升党组织战斗效能</w:t>
      </w:r>
    </w:p>
    <w:bookmarkEnd w:id="16"/>
    <w:p w14:paraId="08934699" w14:textId="25DB3C84" w:rsidR="00C248DC" w:rsidRPr="00D30DE6" w:rsidRDefault="00C248DC" w:rsidP="007E0FA8">
      <w:pPr>
        <w:spacing w:line="520" w:lineRule="exact"/>
        <w:ind w:firstLineChars="200" w:firstLine="560"/>
        <w:rPr>
          <w:rFonts w:ascii="Times New Roman" w:eastAsia="仿宋_GB2312" w:hAnsi="Times New Roman" w:cs="Times New Roman"/>
          <w:sz w:val="28"/>
          <w:szCs w:val="28"/>
        </w:rPr>
      </w:pPr>
      <w:r w:rsidRPr="00D30DE6">
        <w:rPr>
          <w:rFonts w:ascii="Times New Roman" w:eastAsia="仿宋_GB2312" w:hAnsi="Times New Roman" w:cs="Times New Roman" w:hint="eastAsia"/>
          <w:sz w:val="28"/>
          <w:szCs w:val="28"/>
        </w:rPr>
        <w:t>学院党委全面对</w:t>
      </w:r>
      <w:proofErr w:type="gramStart"/>
      <w:r w:rsidRPr="00D30DE6">
        <w:rPr>
          <w:rFonts w:ascii="Times New Roman" w:eastAsia="仿宋_GB2312" w:hAnsi="Times New Roman" w:cs="Times New Roman" w:hint="eastAsia"/>
          <w:sz w:val="28"/>
          <w:szCs w:val="28"/>
        </w:rPr>
        <w:t>标基层</w:t>
      </w:r>
      <w:proofErr w:type="gramEnd"/>
      <w:r w:rsidRPr="00D30DE6">
        <w:rPr>
          <w:rFonts w:ascii="Times New Roman" w:eastAsia="仿宋_GB2312" w:hAnsi="Times New Roman" w:cs="Times New Roman" w:hint="eastAsia"/>
          <w:sz w:val="28"/>
          <w:szCs w:val="28"/>
        </w:rPr>
        <w:t>党建规范化建设要求，严格落实党的基层组织生活制度和党员教育管理制度，</w:t>
      </w:r>
      <w:bookmarkStart w:id="17" w:name="OLE_LINK127"/>
      <w:bookmarkStart w:id="18" w:name="OLE_LINK128"/>
      <w:r w:rsidR="00015024" w:rsidRPr="00D30DE6">
        <w:rPr>
          <w:rFonts w:ascii="Times New Roman" w:eastAsia="仿宋_GB2312" w:hAnsi="Times New Roman" w:cs="Times New Roman" w:hint="eastAsia"/>
          <w:sz w:val="28"/>
          <w:szCs w:val="28"/>
        </w:rPr>
        <w:t>组织师生赴海河镇烈士村和空军驻</w:t>
      </w:r>
      <w:proofErr w:type="gramStart"/>
      <w:r w:rsidR="00015024" w:rsidRPr="00D30DE6">
        <w:rPr>
          <w:rFonts w:ascii="Times New Roman" w:eastAsia="仿宋_GB2312" w:hAnsi="Times New Roman" w:cs="Times New Roman" w:hint="eastAsia"/>
          <w:sz w:val="28"/>
          <w:szCs w:val="28"/>
        </w:rPr>
        <w:t>盐部</w:t>
      </w:r>
      <w:proofErr w:type="gramEnd"/>
      <w:r w:rsidR="00015024" w:rsidRPr="00D30DE6">
        <w:rPr>
          <w:rFonts w:ascii="Times New Roman" w:eastAsia="仿宋_GB2312" w:hAnsi="Times New Roman" w:cs="Times New Roman" w:hint="eastAsia"/>
          <w:sz w:val="28"/>
          <w:szCs w:val="28"/>
        </w:rPr>
        <w:t>队</w:t>
      </w:r>
      <w:r w:rsidR="007E0FA8" w:rsidRPr="00D30DE6">
        <w:rPr>
          <w:rFonts w:ascii="Times New Roman" w:eastAsia="仿宋_GB2312" w:hAnsi="Times New Roman" w:cs="Times New Roman" w:hint="eastAsia"/>
          <w:sz w:val="28"/>
          <w:szCs w:val="28"/>
        </w:rPr>
        <w:t>等</w:t>
      </w:r>
      <w:bookmarkStart w:id="19" w:name="OLE_LINK30"/>
      <w:bookmarkStart w:id="20" w:name="OLE_LINK31"/>
      <w:r w:rsidR="00015024" w:rsidRPr="00D30DE6">
        <w:rPr>
          <w:rFonts w:ascii="Times New Roman" w:eastAsia="仿宋_GB2312" w:hAnsi="Times New Roman" w:cs="Times New Roman" w:hint="eastAsia"/>
          <w:sz w:val="28"/>
          <w:szCs w:val="28"/>
        </w:rPr>
        <w:t>开展“赓续精神血脉，奋进时代征程”主题党日活动</w:t>
      </w:r>
      <w:bookmarkEnd w:id="17"/>
      <w:bookmarkEnd w:id="18"/>
      <w:r w:rsidR="00015024" w:rsidRPr="00D30DE6">
        <w:rPr>
          <w:rFonts w:ascii="Times New Roman" w:eastAsia="仿宋_GB2312" w:hAnsi="Times New Roman" w:cs="Times New Roman" w:hint="eastAsia"/>
          <w:sz w:val="28"/>
          <w:szCs w:val="28"/>
        </w:rPr>
        <w:t>，</w:t>
      </w:r>
      <w:r w:rsidR="00015024" w:rsidRPr="00D30DE6">
        <w:rPr>
          <w:rFonts w:ascii="Times New Roman" w:eastAsia="仿宋_GB2312" w:hAnsi="Times New Roman" w:cs="Times New Roman"/>
          <w:sz w:val="28"/>
          <w:szCs w:val="28"/>
        </w:rPr>
        <w:t>全年</w:t>
      </w:r>
      <w:r w:rsidR="00015024" w:rsidRPr="00D30DE6">
        <w:rPr>
          <w:rFonts w:ascii="Times New Roman" w:eastAsia="仿宋_GB2312" w:hAnsi="Times New Roman" w:cs="Times New Roman" w:hint="eastAsia"/>
          <w:sz w:val="28"/>
          <w:szCs w:val="28"/>
        </w:rPr>
        <w:t>共</w:t>
      </w:r>
      <w:r w:rsidR="00015024" w:rsidRPr="00D30DE6">
        <w:rPr>
          <w:rFonts w:ascii="Times New Roman" w:eastAsia="仿宋_GB2312" w:hAnsi="Times New Roman" w:cs="Times New Roman"/>
          <w:sz w:val="28"/>
          <w:szCs w:val="28"/>
        </w:rPr>
        <w:t>开展主题党日活动</w:t>
      </w:r>
      <w:r w:rsidR="00015024" w:rsidRPr="00D30DE6">
        <w:rPr>
          <w:rFonts w:ascii="Times New Roman" w:eastAsia="仿宋_GB2312" w:hAnsi="Times New Roman" w:cs="Times New Roman"/>
          <w:sz w:val="28"/>
          <w:szCs w:val="28"/>
        </w:rPr>
        <w:t>20</w:t>
      </w:r>
      <w:r w:rsidR="00015024" w:rsidRPr="00D30DE6">
        <w:rPr>
          <w:rFonts w:ascii="Times New Roman" w:eastAsia="仿宋_GB2312" w:hAnsi="Times New Roman" w:cs="Times New Roman"/>
          <w:sz w:val="28"/>
          <w:szCs w:val="28"/>
        </w:rPr>
        <w:t>余次</w:t>
      </w:r>
      <w:bookmarkEnd w:id="19"/>
      <w:bookmarkEnd w:id="20"/>
      <w:r w:rsidRPr="00D30DE6">
        <w:rPr>
          <w:rFonts w:ascii="Times New Roman" w:eastAsia="仿宋_GB2312" w:hAnsi="Times New Roman" w:cs="Times New Roman"/>
          <w:sz w:val="28"/>
          <w:szCs w:val="28"/>
        </w:rPr>
        <w:t>。</w:t>
      </w:r>
      <w:r w:rsidRPr="00D30DE6">
        <w:rPr>
          <w:rFonts w:ascii="Times New Roman" w:eastAsia="仿宋_GB2312" w:hAnsi="Times New Roman" w:cs="Times New Roman" w:hint="eastAsia"/>
          <w:sz w:val="28"/>
          <w:szCs w:val="28"/>
        </w:rPr>
        <w:t>严把党员</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入口关</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、抓实</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培养链</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，全年发展学生党员</w:t>
      </w:r>
      <w:r w:rsidRPr="00D30DE6">
        <w:rPr>
          <w:rFonts w:ascii="Times New Roman" w:eastAsia="仿宋_GB2312" w:hAnsi="Times New Roman" w:cs="Times New Roman"/>
          <w:sz w:val="28"/>
          <w:szCs w:val="28"/>
        </w:rPr>
        <w:t>25</w:t>
      </w:r>
      <w:r w:rsidRPr="00D30DE6">
        <w:rPr>
          <w:rFonts w:ascii="Times New Roman" w:eastAsia="仿宋_GB2312" w:hAnsi="Times New Roman" w:cs="Times New Roman"/>
          <w:sz w:val="28"/>
          <w:szCs w:val="28"/>
        </w:rPr>
        <w:t>人（教师党员</w:t>
      </w:r>
      <w:r w:rsidRPr="00D30DE6">
        <w:rPr>
          <w:rFonts w:ascii="Times New Roman" w:eastAsia="仿宋_GB2312" w:hAnsi="Times New Roman" w:cs="Times New Roman"/>
          <w:sz w:val="28"/>
          <w:szCs w:val="28"/>
        </w:rPr>
        <w:t>1</w:t>
      </w:r>
      <w:r w:rsidRPr="00D30DE6">
        <w:rPr>
          <w:rFonts w:ascii="Times New Roman" w:eastAsia="仿宋_GB2312" w:hAnsi="Times New Roman" w:cs="Times New Roman"/>
          <w:sz w:val="28"/>
          <w:szCs w:val="28"/>
        </w:rPr>
        <w:t>人），培养入党积极分子</w:t>
      </w:r>
      <w:r w:rsidRPr="00D30DE6">
        <w:rPr>
          <w:rFonts w:ascii="Times New Roman" w:eastAsia="仿宋_GB2312" w:hAnsi="Times New Roman" w:cs="Times New Roman"/>
          <w:sz w:val="28"/>
          <w:szCs w:val="28"/>
        </w:rPr>
        <w:t>70</w:t>
      </w:r>
      <w:r w:rsidRPr="00D30DE6">
        <w:rPr>
          <w:rFonts w:ascii="Times New Roman" w:eastAsia="仿宋_GB2312" w:hAnsi="Times New Roman" w:cs="Times New Roman"/>
          <w:sz w:val="28"/>
          <w:szCs w:val="28"/>
        </w:rPr>
        <w:t>人，党员队伍结构持续优化、活力不断增强。以党建联建为纽带，</w:t>
      </w:r>
      <w:bookmarkStart w:id="21" w:name="OLE_LINK107"/>
      <w:bookmarkStart w:id="22" w:name="OLE_LINK108"/>
      <w:bookmarkStart w:id="23" w:name="OLE_LINK125"/>
      <w:bookmarkStart w:id="24" w:name="OLE_LINK126"/>
      <w:r w:rsidRPr="00D30DE6">
        <w:rPr>
          <w:rFonts w:ascii="Times New Roman" w:eastAsia="仿宋_GB2312" w:hAnsi="Times New Roman" w:cs="Times New Roman"/>
          <w:sz w:val="28"/>
          <w:szCs w:val="28"/>
        </w:rPr>
        <w:t>深化校地校企协同</w:t>
      </w:r>
      <w:bookmarkEnd w:id="21"/>
      <w:bookmarkEnd w:id="22"/>
      <w:r w:rsidRPr="00D30DE6">
        <w:rPr>
          <w:rFonts w:ascii="Times New Roman" w:eastAsia="仿宋_GB2312" w:hAnsi="Times New Roman" w:cs="Times New Roman"/>
          <w:sz w:val="28"/>
          <w:szCs w:val="28"/>
        </w:rPr>
        <w:t>，与盐城市固体废弃物处置管理处党支部开展</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校地共建聚合力，同向共融促发展</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党建联建，组织师生</w:t>
      </w:r>
      <w:proofErr w:type="gramStart"/>
      <w:r w:rsidRPr="00D30DE6">
        <w:rPr>
          <w:rFonts w:ascii="Times New Roman" w:eastAsia="仿宋_GB2312" w:hAnsi="Times New Roman" w:cs="Times New Roman"/>
          <w:sz w:val="28"/>
          <w:szCs w:val="28"/>
        </w:rPr>
        <w:t>党员赴盐城</w:t>
      </w:r>
      <w:proofErr w:type="gramEnd"/>
      <w:r w:rsidRPr="00D30DE6">
        <w:rPr>
          <w:rFonts w:ascii="Times New Roman" w:eastAsia="仿宋_GB2312" w:hAnsi="Times New Roman" w:cs="Times New Roman"/>
          <w:sz w:val="28"/>
          <w:szCs w:val="28"/>
        </w:rPr>
        <w:t>静脉产业园</w:t>
      </w:r>
      <w:r w:rsidR="00015024" w:rsidRPr="00D30DE6">
        <w:rPr>
          <w:rFonts w:ascii="Times New Roman" w:eastAsia="仿宋_GB2312" w:hAnsi="Times New Roman" w:cs="Times New Roman" w:hint="eastAsia"/>
          <w:sz w:val="28"/>
          <w:szCs w:val="28"/>
        </w:rPr>
        <w:t>、射阳港</w:t>
      </w:r>
      <w:proofErr w:type="gramStart"/>
      <w:r w:rsidR="00015024" w:rsidRPr="00D30DE6">
        <w:rPr>
          <w:rFonts w:ascii="Times New Roman" w:eastAsia="仿宋_GB2312" w:hAnsi="Times New Roman" w:cs="Times New Roman" w:hint="eastAsia"/>
          <w:sz w:val="28"/>
          <w:szCs w:val="28"/>
        </w:rPr>
        <w:t>零碳产</w:t>
      </w:r>
      <w:proofErr w:type="gramEnd"/>
      <w:r w:rsidR="00015024" w:rsidRPr="00D30DE6">
        <w:rPr>
          <w:rFonts w:ascii="Times New Roman" w:eastAsia="仿宋_GB2312" w:hAnsi="Times New Roman" w:cs="Times New Roman" w:hint="eastAsia"/>
          <w:sz w:val="28"/>
          <w:szCs w:val="28"/>
        </w:rPr>
        <w:t>业园</w:t>
      </w:r>
      <w:r w:rsidRPr="00D30DE6">
        <w:rPr>
          <w:rFonts w:ascii="Times New Roman" w:eastAsia="仿宋_GB2312" w:hAnsi="Times New Roman" w:cs="Times New Roman"/>
          <w:sz w:val="28"/>
          <w:szCs w:val="28"/>
        </w:rPr>
        <w:t>开展</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访企拓岗谋就业新篇，党建共建聚校企合力</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主题党日活动，推动服务型党组织建设</w:t>
      </w:r>
      <w:proofErr w:type="gramStart"/>
      <w:r w:rsidRPr="00D30DE6">
        <w:rPr>
          <w:rFonts w:ascii="Times New Roman" w:eastAsia="仿宋_GB2312" w:hAnsi="Times New Roman" w:cs="Times New Roman"/>
          <w:sz w:val="28"/>
          <w:szCs w:val="28"/>
        </w:rPr>
        <w:t>走深走</w:t>
      </w:r>
      <w:proofErr w:type="gramEnd"/>
      <w:r w:rsidRPr="00D30DE6">
        <w:rPr>
          <w:rFonts w:ascii="Times New Roman" w:eastAsia="仿宋_GB2312" w:hAnsi="Times New Roman" w:cs="Times New Roman"/>
          <w:sz w:val="28"/>
          <w:szCs w:val="28"/>
        </w:rPr>
        <w:t>实。</w:t>
      </w:r>
      <w:bookmarkEnd w:id="23"/>
      <w:bookmarkEnd w:id="24"/>
      <w:r w:rsidRPr="00D30DE6">
        <w:rPr>
          <w:rFonts w:ascii="Times New Roman" w:eastAsia="仿宋_GB2312" w:hAnsi="Times New Roman" w:cs="Times New Roman" w:hint="eastAsia"/>
          <w:sz w:val="28"/>
          <w:szCs w:val="28"/>
        </w:rPr>
        <w:t>党建创新成果丰硕，</w:t>
      </w:r>
      <w:bookmarkStart w:id="25" w:name="OLE_LINK100"/>
      <w:bookmarkStart w:id="26" w:name="OLE_LINK110"/>
      <w:bookmarkStart w:id="27" w:name="OLE_LINK120"/>
      <w:bookmarkStart w:id="28" w:name="OLE_LINK12"/>
      <w:bookmarkStart w:id="29" w:name="OLE_LINK13"/>
      <w:r w:rsidR="00602E7A">
        <w:rPr>
          <w:rFonts w:ascii="Times New Roman" w:eastAsia="仿宋_GB2312" w:hAnsi="Times New Roman" w:cs="Times New Roman" w:hint="eastAsia"/>
          <w:sz w:val="28"/>
          <w:szCs w:val="28"/>
        </w:rPr>
        <w:t>教工第一党支部</w:t>
      </w:r>
      <w:r w:rsidR="00602E7A" w:rsidRPr="007F4872">
        <w:rPr>
          <w:rFonts w:ascii="Times New Roman" w:eastAsia="仿宋_GB2312" w:hAnsi="Times New Roman" w:cs="Times New Roman" w:hint="eastAsia"/>
          <w:sz w:val="28"/>
          <w:szCs w:val="28"/>
        </w:rPr>
        <w:t>“双带头人”教师党支部书记工作室中期考核优秀</w:t>
      </w:r>
      <w:bookmarkEnd w:id="25"/>
      <w:bookmarkEnd w:id="26"/>
      <w:bookmarkEnd w:id="27"/>
      <w:r w:rsidR="00602E7A" w:rsidRPr="007F4872">
        <w:rPr>
          <w:rFonts w:ascii="Times New Roman" w:eastAsia="仿宋_GB2312" w:hAnsi="Times New Roman" w:cs="Times New Roman" w:hint="eastAsia"/>
          <w:sz w:val="28"/>
          <w:szCs w:val="28"/>
        </w:rPr>
        <w:t>，</w:t>
      </w:r>
      <w:r w:rsidRPr="00D30DE6">
        <w:rPr>
          <w:rFonts w:ascii="Times New Roman" w:eastAsia="仿宋_GB2312" w:hAnsi="Times New Roman" w:cs="Times New Roman" w:hint="eastAsia"/>
          <w:sz w:val="28"/>
          <w:szCs w:val="28"/>
        </w:rPr>
        <w:t>“</w:t>
      </w:r>
      <w:bookmarkStart w:id="30" w:name="OLE_LINK26"/>
      <w:bookmarkStart w:id="31" w:name="OLE_LINK27"/>
      <w:r w:rsidRPr="00D30DE6">
        <w:rPr>
          <w:rFonts w:ascii="Times New Roman" w:eastAsia="仿宋_GB2312" w:hAnsi="Times New Roman" w:cs="Times New Roman" w:hint="eastAsia"/>
          <w:sz w:val="28"/>
          <w:szCs w:val="28"/>
        </w:rPr>
        <w:t>党建‘聚光灯’照亮产教融合‘新赛道’，校企合作跑出协同育人‘加速度’</w:t>
      </w:r>
      <w:bookmarkEnd w:id="30"/>
      <w:bookmarkEnd w:id="31"/>
      <w:r w:rsidRPr="00D30DE6">
        <w:rPr>
          <w:rFonts w:ascii="Times New Roman" w:eastAsia="仿宋_GB2312" w:hAnsi="Times New Roman" w:cs="Times New Roman" w:hint="eastAsia"/>
          <w:sz w:val="28"/>
          <w:szCs w:val="28"/>
        </w:rPr>
        <w:t>”</w:t>
      </w:r>
      <w:bookmarkStart w:id="32" w:name="OLE_LINK101"/>
      <w:bookmarkStart w:id="33" w:name="OLE_LINK102"/>
      <w:r w:rsidRPr="00D30DE6">
        <w:rPr>
          <w:rFonts w:ascii="Times New Roman" w:eastAsia="仿宋_GB2312" w:hAnsi="Times New Roman" w:cs="Times New Roman"/>
          <w:sz w:val="28"/>
          <w:szCs w:val="28"/>
        </w:rPr>
        <w:t>获</w:t>
      </w:r>
      <w:proofErr w:type="gramStart"/>
      <w:r w:rsidRPr="00D30DE6">
        <w:rPr>
          <w:rFonts w:ascii="Times New Roman" w:eastAsia="仿宋_GB2312" w:hAnsi="Times New Roman" w:cs="Times New Roman"/>
          <w:sz w:val="28"/>
          <w:szCs w:val="28"/>
        </w:rPr>
        <w:t>评学</w:t>
      </w:r>
      <w:bookmarkStart w:id="34" w:name="OLE_LINK123"/>
      <w:bookmarkStart w:id="35" w:name="OLE_LINK124"/>
      <w:r w:rsidRPr="00D30DE6">
        <w:rPr>
          <w:rFonts w:ascii="Times New Roman" w:eastAsia="仿宋_GB2312" w:hAnsi="Times New Roman" w:cs="Times New Roman"/>
          <w:sz w:val="28"/>
          <w:szCs w:val="28"/>
        </w:rPr>
        <w:t>校</w:t>
      </w:r>
      <w:proofErr w:type="gramEnd"/>
      <w:r w:rsidRPr="00D30DE6">
        <w:rPr>
          <w:rFonts w:ascii="Times New Roman" w:eastAsia="仿宋_GB2312" w:hAnsi="Times New Roman" w:cs="Times New Roman"/>
          <w:sz w:val="28"/>
          <w:szCs w:val="28"/>
        </w:rPr>
        <w:t>基层党建工作创新奖</w:t>
      </w:r>
      <w:r w:rsidR="001B4355">
        <w:rPr>
          <w:rFonts w:ascii="Times New Roman" w:eastAsia="仿宋_GB2312" w:hAnsi="Times New Roman" w:cs="Times New Roman" w:hint="eastAsia"/>
          <w:sz w:val="28"/>
          <w:szCs w:val="28"/>
        </w:rPr>
        <w:t>二</w:t>
      </w:r>
      <w:r w:rsidRPr="00D30DE6">
        <w:rPr>
          <w:rFonts w:ascii="Times New Roman" w:eastAsia="仿宋_GB2312" w:hAnsi="Times New Roman" w:cs="Times New Roman"/>
          <w:sz w:val="28"/>
          <w:szCs w:val="28"/>
        </w:rPr>
        <w:t>等奖</w:t>
      </w:r>
      <w:bookmarkEnd w:id="28"/>
      <w:bookmarkEnd w:id="29"/>
      <w:bookmarkEnd w:id="32"/>
      <w:bookmarkEnd w:id="33"/>
      <w:bookmarkEnd w:id="34"/>
      <w:bookmarkEnd w:id="35"/>
      <w:r w:rsidRPr="00D30DE6">
        <w:rPr>
          <w:rFonts w:ascii="Times New Roman" w:eastAsia="仿宋_GB2312" w:hAnsi="Times New Roman" w:cs="Times New Roman"/>
          <w:sz w:val="28"/>
          <w:szCs w:val="28"/>
        </w:rPr>
        <w:t>；</w:t>
      </w:r>
      <w:bookmarkStart w:id="36" w:name="OLE_LINK105"/>
      <w:bookmarkStart w:id="37" w:name="OLE_LINK106"/>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党建</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产教融合</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协同育人</w:t>
      </w:r>
      <w:bookmarkEnd w:id="36"/>
      <w:bookmarkEnd w:id="37"/>
      <w:r w:rsidRPr="00D30DE6">
        <w:rPr>
          <w:rFonts w:ascii="Times New Roman" w:eastAsia="仿宋_GB2312" w:hAnsi="Times New Roman" w:cs="Times New Roman"/>
          <w:sz w:val="28"/>
          <w:szCs w:val="28"/>
        </w:rPr>
        <w:t>、党团融合工程等</w:t>
      </w:r>
      <w:bookmarkStart w:id="38" w:name="OLE_LINK121"/>
      <w:bookmarkStart w:id="39" w:name="OLE_LINK122"/>
      <w:r w:rsidRPr="00D30DE6">
        <w:rPr>
          <w:rFonts w:ascii="Times New Roman" w:eastAsia="仿宋_GB2312" w:hAnsi="Times New Roman" w:cs="Times New Roman"/>
          <w:sz w:val="28"/>
          <w:szCs w:val="28"/>
        </w:rPr>
        <w:t>基层党建书记项目获批校级重点立项</w:t>
      </w:r>
      <w:bookmarkEnd w:id="38"/>
      <w:bookmarkEnd w:id="39"/>
      <w:r w:rsidRPr="00D30DE6">
        <w:rPr>
          <w:rFonts w:ascii="Times New Roman" w:eastAsia="仿宋_GB2312" w:hAnsi="Times New Roman" w:cs="Times New Roman"/>
          <w:sz w:val="28"/>
          <w:szCs w:val="28"/>
        </w:rPr>
        <w:t>；党委主题</w:t>
      </w:r>
      <w:bookmarkStart w:id="40" w:name="OLE_LINK28"/>
      <w:bookmarkStart w:id="41" w:name="OLE_LINK29"/>
      <w:r w:rsidRPr="00D30DE6">
        <w:rPr>
          <w:rFonts w:ascii="Times New Roman" w:eastAsia="仿宋_GB2312" w:hAnsi="Times New Roman" w:cs="Times New Roman"/>
          <w:sz w:val="28"/>
          <w:szCs w:val="28"/>
        </w:rPr>
        <w:t>党日活动</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党建固本强师德风范，薪火相传树优良教风</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荣获</w:t>
      </w:r>
      <w:bookmarkStart w:id="42" w:name="OLE_LINK103"/>
      <w:bookmarkStart w:id="43" w:name="OLE_LINK104"/>
      <w:proofErr w:type="gramStart"/>
      <w:r w:rsidRPr="00D30DE6">
        <w:rPr>
          <w:rFonts w:ascii="Times New Roman" w:eastAsia="仿宋_GB2312" w:hAnsi="Times New Roman" w:cs="Times New Roman"/>
          <w:sz w:val="28"/>
          <w:szCs w:val="28"/>
        </w:rPr>
        <w:t>校最佳</w:t>
      </w:r>
      <w:proofErr w:type="gramEnd"/>
      <w:r w:rsidRPr="00D30DE6">
        <w:rPr>
          <w:rFonts w:ascii="Times New Roman" w:eastAsia="仿宋_GB2312" w:hAnsi="Times New Roman" w:cs="Times New Roman"/>
          <w:sz w:val="28"/>
          <w:szCs w:val="28"/>
        </w:rPr>
        <w:t>党日活动一等奖</w:t>
      </w:r>
      <w:bookmarkEnd w:id="42"/>
      <w:bookmarkEnd w:id="43"/>
      <w:r w:rsidRPr="00D30DE6">
        <w:rPr>
          <w:rFonts w:ascii="Times New Roman" w:eastAsia="仿宋_GB2312" w:hAnsi="Times New Roman" w:cs="Times New Roman"/>
          <w:sz w:val="28"/>
          <w:szCs w:val="28"/>
        </w:rPr>
        <w:t>，形成具有学院特色的党建品牌矩阵。</w:t>
      </w:r>
    </w:p>
    <w:bookmarkEnd w:id="40"/>
    <w:bookmarkEnd w:id="41"/>
    <w:p w14:paraId="3C37019C" w14:textId="689A754F" w:rsidR="00DD6EF9" w:rsidRPr="00D30DE6" w:rsidRDefault="00B94853" w:rsidP="007E0FA8">
      <w:pPr>
        <w:spacing w:line="520" w:lineRule="exact"/>
        <w:ind w:firstLineChars="200" w:firstLine="562"/>
        <w:rPr>
          <w:rFonts w:ascii="方正楷体_GBK" w:eastAsia="方正楷体_GBK" w:hAnsi="Times New Roman" w:cs="Times New Roman"/>
          <w:b/>
          <w:sz w:val="28"/>
          <w:szCs w:val="28"/>
        </w:rPr>
      </w:pPr>
      <w:r w:rsidRPr="00D30DE6">
        <w:rPr>
          <w:rFonts w:ascii="方正楷体_GBK" w:eastAsia="方正楷体_GBK" w:hAnsi="Times New Roman" w:cs="Times New Roman" w:hint="eastAsia"/>
          <w:b/>
          <w:sz w:val="28"/>
          <w:szCs w:val="28"/>
        </w:rPr>
        <w:t>3.</w:t>
      </w:r>
      <w:bookmarkStart w:id="44" w:name="OLE_LINK109"/>
      <w:r w:rsidR="005E2C1E" w:rsidRPr="00D30DE6">
        <w:rPr>
          <w:rFonts w:ascii="方正楷体_GBK" w:eastAsia="方正楷体_GBK" w:hAnsi="Times New Roman" w:cs="Times New Roman" w:hint="eastAsia"/>
          <w:b/>
          <w:sz w:val="28"/>
          <w:szCs w:val="28"/>
        </w:rPr>
        <w:t>深化作风建设</w:t>
      </w:r>
      <w:r w:rsidRPr="00D30DE6">
        <w:rPr>
          <w:rFonts w:ascii="方正楷体_GBK" w:eastAsia="方正楷体_GBK" w:hAnsi="Times New Roman" w:cs="Times New Roman" w:hint="eastAsia"/>
          <w:b/>
          <w:sz w:val="28"/>
          <w:szCs w:val="28"/>
        </w:rPr>
        <w:t>，夯实全面从严治党主体责任</w:t>
      </w:r>
    </w:p>
    <w:bookmarkEnd w:id="44"/>
    <w:p w14:paraId="1D535F66" w14:textId="42962B8B" w:rsidR="00C248DC" w:rsidRPr="00D30DE6" w:rsidRDefault="00C248DC" w:rsidP="007E0FA8">
      <w:pPr>
        <w:autoSpaceDE w:val="0"/>
        <w:autoSpaceDN w:val="0"/>
        <w:adjustRightInd w:val="0"/>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sz w:val="28"/>
          <w:szCs w:val="28"/>
        </w:rPr>
        <w:t>2025年，学院党委深入学习领会习近平总书记关于全面加强党的纪律建设的重要论述，将党纪学习教育贯穿全年工作始终</w:t>
      </w:r>
      <w:r w:rsidRPr="00D30DE6">
        <w:rPr>
          <w:rFonts w:ascii="仿宋_GB2312" w:eastAsia="仿宋_GB2312" w:hAnsi="Times New Roman" w:cs="Times New Roman" w:hint="eastAsia"/>
          <w:sz w:val="28"/>
          <w:szCs w:val="28"/>
        </w:rPr>
        <w:t>。</w:t>
      </w:r>
      <w:bookmarkStart w:id="45" w:name="OLE_LINK132"/>
      <w:bookmarkStart w:id="46" w:name="OLE_LINK133"/>
      <w:r w:rsidRPr="00D30DE6">
        <w:rPr>
          <w:rFonts w:ascii="仿宋_GB2312" w:eastAsia="仿宋_GB2312" w:hAnsi="Times New Roman" w:cs="Times New Roman"/>
          <w:sz w:val="28"/>
          <w:szCs w:val="28"/>
        </w:rPr>
        <w:t>持续深化中央八项规定精神学习贯彻，通过签订廉洁自律责任书、开展党纪学习主题党日活动、组织廉政实</w:t>
      </w:r>
      <w:proofErr w:type="gramStart"/>
      <w:r w:rsidRPr="00D30DE6">
        <w:rPr>
          <w:rFonts w:ascii="仿宋_GB2312" w:eastAsia="仿宋_GB2312" w:hAnsi="Times New Roman" w:cs="Times New Roman"/>
          <w:sz w:val="28"/>
          <w:szCs w:val="28"/>
        </w:rPr>
        <w:t>境教育</w:t>
      </w:r>
      <w:proofErr w:type="gramEnd"/>
      <w:r w:rsidRPr="00D30DE6">
        <w:rPr>
          <w:rFonts w:ascii="仿宋_GB2312" w:eastAsia="仿宋_GB2312" w:hAnsi="Times New Roman" w:cs="Times New Roman"/>
          <w:sz w:val="28"/>
          <w:szCs w:val="28"/>
        </w:rPr>
        <w:t>等多种形式，推动党风廉政建设责任层层落实，引导党员干部特别是青年干部提升理论素养、强化纪</w:t>
      </w:r>
      <w:r w:rsidRPr="00D30DE6">
        <w:rPr>
          <w:rFonts w:ascii="仿宋_GB2312" w:eastAsia="仿宋_GB2312" w:hAnsi="Times New Roman" w:cs="Times New Roman"/>
          <w:sz w:val="28"/>
          <w:szCs w:val="28"/>
        </w:rPr>
        <w:lastRenderedPageBreak/>
        <w:t>律意识</w:t>
      </w:r>
      <w:r w:rsidR="00D25223">
        <w:rPr>
          <w:rFonts w:ascii="仿宋_GB2312" w:eastAsia="仿宋_GB2312" w:hAnsi="Times New Roman" w:cs="Times New Roman" w:hint="eastAsia"/>
          <w:sz w:val="28"/>
          <w:szCs w:val="28"/>
        </w:rPr>
        <w:t>。</w:t>
      </w:r>
      <w:bookmarkStart w:id="47" w:name="OLE_LINK134"/>
      <w:bookmarkStart w:id="48" w:name="OLE_LINK135"/>
      <w:bookmarkEnd w:id="45"/>
      <w:bookmarkEnd w:id="46"/>
      <w:r w:rsidR="005E162A" w:rsidRPr="00D30DE6">
        <w:rPr>
          <w:rFonts w:ascii="仿宋_GB2312" w:eastAsia="仿宋_GB2312" w:hAnsi="Times New Roman" w:cs="Times New Roman" w:hint="eastAsia"/>
          <w:sz w:val="28"/>
          <w:szCs w:val="28"/>
        </w:rPr>
        <w:t>严格落实领导干部深入基层联系师生制度，定期深入课堂、宿舍、实验室开展调研座谈</w:t>
      </w:r>
      <w:r w:rsidR="00D25223">
        <w:rPr>
          <w:rFonts w:ascii="仿宋_GB2312" w:eastAsia="仿宋_GB2312" w:hAnsi="Times New Roman" w:cs="Times New Roman" w:hint="eastAsia"/>
          <w:sz w:val="28"/>
          <w:szCs w:val="28"/>
        </w:rPr>
        <w:t>。</w:t>
      </w:r>
      <w:bookmarkEnd w:id="47"/>
      <w:bookmarkEnd w:id="48"/>
      <w:r w:rsidRPr="00D30DE6">
        <w:rPr>
          <w:rFonts w:ascii="仿宋_GB2312" w:eastAsia="仿宋_GB2312" w:hAnsi="Times New Roman" w:cs="Times New Roman"/>
          <w:sz w:val="28"/>
          <w:szCs w:val="28"/>
        </w:rPr>
        <w:t>全面落实意识形态工作责任制，紧盯重点领域和关键环节，</w:t>
      </w:r>
      <w:r w:rsidR="005E162A" w:rsidRPr="00D30DE6">
        <w:rPr>
          <w:rFonts w:ascii="仿宋_GB2312" w:eastAsia="仿宋_GB2312" w:hAnsi="Times New Roman" w:cs="Times New Roman" w:hint="eastAsia"/>
          <w:sz w:val="28"/>
          <w:szCs w:val="28"/>
        </w:rPr>
        <w:t>定期开展意识形态风险隐患排查整治，及时发现并处置苗头性、倾向性问题</w:t>
      </w:r>
      <w:r w:rsidR="00D25223">
        <w:rPr>
          <w:rFonts w:ascii="仿宋_GB2312" w:eastAsia="仿宋_GB2312" w:hAnsi="Times New Roman" w:cs="Times New Roman" w:hint="eastAsia"/>
          <w:sz w:val="28"/>
          <w:szCs w:val="28"/>
        </w:rPr>
        <w:t>。</w:t>
      </w:r>
      <w:r w:rsidR="005E162A" w:rsidRPr="00D30DE6">
        <w:rPr>
          <w:rFonts w:ascii="仿宋_GB2312" w:eastAsia="仿宋_GB2312" w:hAnsi="Times New Roman" w:cs="Times New Roman" w:hint="eastAsia"/>
          <w:sz w:val="28"/>
          <w:szCs w:val="28"/>
        </w:rPr>
        <w:t>常态化开展谈心谈话和廉政提醒，</w:t>
      </w:r>
      <w:r w:rsidRPr="00D30DE6">
        <w:rPr>
          <w:rFonts w:ascii="仿宋_GB2312" w:eastAsia="仿宋_GB2312" w:hAnsi="Times New Roman" w:cs="Times New Roman"/>
          <w:sz w:val="28"/>
          <w:szCs w:val="28"/>
        </w:rPr>
        <w:t>把全面从严治党贯穿学院工作全过程，推动管党治党向纵深发展、向基层延伸，营造风清气正的育人环境和政治生态。</w:t>
      </w:r>
    </w:p>
    <w:bookmarkEnd w:id="6"/>
    <w:bookmarkEnd w:id="7"/>
    <w:p w14:paraId="765CF617" w14:textId="163F8163" w:rsidR="00DD6EF9" w:rsidRPr="00D30DE6" w:rsidRDefault="00B94853" w:rsidP="007E0FA8">
      <w:pPr>
        <w:autoSpaceDE w:val="0"/>
        <w:autoSpaceDN w:val="0"/>
        <w:adjustRightInd w:val="0"/>
        <w:spacing w:line="520" w:lineRule="exact"/>
        <w:ind w:firstLineChars="200" w:firstLine="560"/>
        <w:rPr>
          <w:rFonts w:ascii="方正黑体_GBK" w:eastAsia="方正黑体_GBK" w:hAnsi="Times New Roman" w:cs="Times New Roman"/>
          <w:kern w:val="0"/>
          <w:sz w:val="28"/>
          <w:szCs w:val="28"/>
        </w:rPr>
      </w:pPr>
      <w:r w:rsidRPr="00D30DE6">
        <w:rPr>
          <w:rFonts w:ascii="方正黑体_GBK" w:eastAsia="方正黑体_GBK" w:hAnsi="Times New Roman" w:cs="Times New Roman" w:hint="eastAsia"/>
          <w:sz w:val="28"/>
          <w:szCs w:val="28"/>
        </w:rPr>
        <w:t>二、人才工作</w:t>
      </w:r>
    </w:p>
    <w:p w14:paraId="6759D367" w14:textId="6EDABAC2" w:rsidR="00DD6EF9" w:rsidRPr="00D30DE6" w:rsidRDefault="00863AF8"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2</w:t>
      </w:r>
      <w:r w:rsidRPr="00D30DE6">
        <w:rPr>
          <w:rFonts w:ascii="仿宋_GB2312" w:eastAsia="仿宋_GB2312" w:hAnsi="Times New Roman" w:cs="Times New Roman"/>
          <w:sz w:val="28"/>
          <w:szCs w:val="28"/>
        </w:rPr>
        <w:t>025</w:t>
      </w:r>
      <w:r w:rsidRPr="00D30DE6">
        <w:rPr>
          <w:rFonts w:ascii="仿宋_GB2312" w:eastAsia="仿宋_GB2312" w:hAnsi="Times New Roman" w:cs="Times New Roman" w:hint="eastAsia"/>
          <w:sz w:val="28"/>
          <w:szCs w:val="28"/>
        </w:rPr>
        <w:t>年，</w:t>
      </w:r>
      <w:r w:rsidR="006C2E1A" w:rsidRPr="00D30DE6">
        <w:rPr>
          <w:rFonts w:ascii="仿宋_GB2312" w:eastAsia="仿宋_GB2312" w:hAnsi="Times New Roman" w:cs="Times New Roman" w:hint="eastAsia"/>
          <w:sz w:val="28"/>
          <w:szCs w:val="28"/>
        </w:rPr>
        <w:t>学院紧扣材料与化工、资源与环境学科专业建设需求，坚持</w:t>
      </w:r>
      <w:r w:rsidR="006C2E1A" w:rsidRPr="00D30DE6">
        <w:rPr>
          <w:rFonts w:ascii="仿宋_GB2312" w:eastAsia="仿宋_GB2312" w:hAnsi="Times New Roman" w:cs="Times New Roman"/>
          <w:sz w:val="28"/>
          <w:szCs w:val="28"/>
        </w:rPr>
        <w:t>“</w:t>
      </w:r>
      <w:r w:rsidR="006C2E1A" w:rsidRPr="00D30DE6">
        <w:rPr>
          <w:rFonts w:ascii="仿宋_GB2312" w:eastAsia="仿宋_GB2312" w:hAnsi="Times New Roman" w:cs="Times New Roman"/>
          <w:sz w:val="28"/>
          <w:szCs w:val="28"/>
        </w:rPr>
        <w:t>引育并举、内外协同</w:t>
      </w:r>
      <w:r w:rsidR="006C2E1A" w:rsidRPr="00D30DE6">
        <w:rPr>
          <w:rFonts w:ascii="仿宋_GB2312" w:eastAsia="仿宋_GB2312" w:hAnsi="Times New Roman" w:cs="Times New Roman"/>
          <w:sz w:val="28"/>
          <w:szCs w:val="28"/>
        </w:rPr>
        <w:t>”</w:t>
      </w:r>
      <w:r w:rsidR="006C2E1A" w:rsidRPr="00D30DE6">
        <w:rPr>
          <w:rFonts w:ascii="仿宋_GB2312" w:eastAsia="仿宋_GB2312" w:hAnsi="Times New Roman" w:cs="Times New Roman"/>
          <w:sz w:val="28"/>
          <w:szCs w:val="28"/>
        </w:rPr>
        <w:t>的人才工作思路，</w:t>
      </w:r>
      <w:r w:rsidR="00740ED3">
        <w:rPr>
          <w:rFonts w:ascii="仿宋_GB2312" w:eastAsia="仿宋_GB2312" w:hAnsi="Times New Roman" w:cs="Times New Roman" w:hint="eastAsia"/>
          <w:sz w:val="28"/>
          <w:szCs w:val="28"/>
        </w:rPr>
        <w:t>持</w:t>
      </w:r>
      <w:r w:rsidR="006C2E1A" w:rsidRPr="00D30DE6">
        <w:rPr>
          <w:rFonts w:ascii="仿宋_GB2312" w:eastAsia="仿宋_GB2312" w:hAnsi="Times New Roman" w:cs="Times New Roman"/>
          <w:sz w:val="28"/>
          <w:szCs w:val="28"/>
        </w:rPr>
        <w:t>续优化师资队伍结构，为学院学科建设、人才培养和科研创新提供了坚实的人才支撑。</w:t>
      </w:r>
    </w:p>
    <w:p w14:paraId="2E65AF96" w14:textId="53D5591E" w:rsidR="004D5E2D" w:rsidRDefault="00B94853" w:rsidP="007E0FA8">
      <w:pPr>
        <w:spacing w:line="520" w:lineRule="exact"/>
        <w:ind w:firstLineChars="200" w:firstLine="562"/>
        <w:rPr>
          <w:rFonts w:ascii="楷体" w:eastAsia="楷体" w:hAnsi="楷体" w:cs="Times New Roman"/>
          <w:b/>
          <w:sz w:val="28"/>
          <w:szCs w:val="28"/>
        </w:rPr>
      </w:pPr>
      <w:bookmarkStart w:id="49" w:name="OLE_LINK7"/>
      <w:bookmarkStart w:id="50" w:name="OLE_LINK8"/>
      <w:bookmarkStart w:id="51" w:name="OLE_LINK9"/>
      <w:bookmarkStart w:id="52" w:name="OLE_LINK10"/>
      <w:r w:rsidRPr="00D30DE6">
        <w:rPr>
          <w:rFonts w:ascii="楷体" w:eastAsia="楷体" w:hAnsi="楷体" w:cs="Times New Roman" w:hint="eastAsia"/>
          <w:b/>
          <w:sz w:val="28"/>
          <w:szCs w:val="28"/>
        </w:rPr>
        <w:t>1.</w:t>
      </w:r>
      <w:r w:rsidR="004D5E2D" w:rsidRPr="004D5E2D">
        <w:rPr>
          <w:rFonts w:ascii="楷体" w:eastAsia="楷体" w:hAnsi="楷体" w:cs="Times New Roman" w:hint="eastAsia"/>
          <w:b/>
          <w:sz w:val="28"/>
          <w:szCs w:val="28"/>
        </w:rPr>
        <w:t>拓宽引才路径，</w:t>
      </w:r>
      <w:bookmarkStart w:id="53" w:name="OLE_LINK1"/>
      <w:bookmarkStart w:id="54" w:name="OLE_LINK3"/>
      <w:r w:rsidR="004D5E2D" w:rsidRPr="004D5E2D">
        <w:rPr>
          <w:rFonts w:ascii="楷体" w:eastAsia="楷体" w:hAnsi="楷体" w:cs="Times New Roman" w:hint="eastAsia"/>
          <w:b/>
          <w:sz w:val="28"/>
          <w:szCs w:val="28"/>
        </w:rPr>
        <w:t>夯实</w:t>
      </w:r>
      <w:r w:rsidR="001C3019">
        <w:rPr>
          <w:rFonts w:ascii="楷体" w:eastAsia="楷体" w:hAnsi="楷体" w:cs="Times New Roman" w:hint="eastAsia"/>
          <w:b/>
          <w:sz w:val="28"/>
          <w:szCs w:val="28"/>
        </w:rPr>
        <w:t>学院</w:t>
      </w:r>
      <w:r w:rsidR="004D5E2D" w:rsidRPr="004D5E2D">
        <w:rPr>
          <w:rFonts w:ascii="楷体" w:eastAsia="楷体" w:hAnsi="楷体" w:cs="Times New Roman" w:hint="eastAsia"/>
          <w:b/>
          <w:sz w:val="28"/>
          <w:szCs w:val="28"/>
        </w:rPr>
        <w:t>发展人才支撑</w:t>
      </w:r>
    </w:p>
    <w:p w14:paraId="1611A7B2" w14:textId="104FA94C" w:rsidR="0064722C" w:rsidRPr="00D30DE6" w:rsidRDefault="006C2E1A"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学院立足学科发展定位，以人才梯队建设规划为牵引，锚定学校人才引进指标要求，结合各专业生师比和师资缺口，系统制定年度人才引进实施方案</w:t>
      </w:r>
      <w:r w:rsidR="007D1AB9" w:rsidRPr="00D30DE6">
        <w:rPr>
          <w:rFonts w:ascii="仿宋_GB2312" w:eastAsia="仿宋_GB2312" w:hAnsi="Times New Roman" w:cs="Times New Roman" w:hint="eastAsia"/>
          <w:sz w:val="28"/>
          <w:szCs w:val="28"/>
        </w:rPr>
        <w:t>。组织人员奔赴各大人才市场参加招聘，</w:t>
      </w:r>
      <w:r w:rsidR="00506C6C" w:rsidRPr="00D30DE6">
        <w:rPr>
          <w:rFonts w:ascii="Times New Roman" w:eastAsia="仿宋_GB2312" w:hAnsi="Times New Roman" w:cs="Times New Roman"/>
          <w:sz w:val="28"/>
          <w:szCs w:val="28"/>
        </w:rPr>
        <w:t>赴</w:t>
      </w:r>
      <w:r w:rsidR="00D30DE6" w:rsidRPr="00D30DE6">
        <w:rPr>
          <w:rFonts w:ascii="Times New Roman" w:eastAsia="仿宋_GB2312" w:hAnsi="Times New Roman" w:cs="Times New Roman" w:hint="eastAsia"/>
          <w:sz w:val="28"/>
          <w:szCs w:val="28"/>
        </w:rPr>
        <w:t>中国科学技术大学</w:t>
      </w:r>
      <w:r w:rsidR="00506C6C" w:rsidRPr="00D30DE6">
        <w:rPr>
          <w:rFonts w:ascii="Times New Roman" w:eastAsia="仿宋_GB2312" w:hAnsi="Times New Roman" w:cs="Times New Roman"/>
          <w:sz w:val="28"/>
          <w:szCs w:val="28"/>
        </w:rPr>
        <w:t>等高校现场招聘，</w:t>
      </w:r>
      <w:r w:rsidR="007D1AB9" w:rsidRPr="00D30DE6">
        <w:rPr>
          <w:rFonts w:ascii="仿宋_GB2312" w:eastAsia="仿宋_GB2312" w:hAnsi="Times New Roman" w:cs="Times New Roman" w:hint="eastAsia"/>
          <w:sz w:val="28"/>
          <w:szCs w:val="28"/>
        </w:rPr>
        <w:t>重点联系</w:t>
      </w:r>
      <w:bookmarkStart w:id="55" w:name="OLE_LINK112"/>
      <w:bookmarkStart w:id="56" w:name="OLE_LINK113"/>
      <w:bookmarkStart w:id="57" w:name="OLE_LINK114"/>
      <w:r w:rsidRPr="00D30DE6">
        <w:rPr>
          <w:rFonts w:ascii="仿宋_GB2312" w:eastAsia="仿宋_GB2312" w:hAnsi="Times New Roman" w:cs="Times New Roman" w:hint="eastAsia"/>
          <w:sz w:val="28"/>
          <w:szCs w:val="28"/>
        </w:rPr>
        <w:t>材料与化工、资源与环境等学科专业</w:t>
      </w:r>
      <w:bookmarkEnd w:id="55"/>
      <w:bookmarkEnd w:id="56"/>
      <w:bookmarkEnd w:id="57"/>
      <w:r w:rsidR="007D1AB9" w:rsidRPr="00D30DE6">
        <w:rPr>
          <w:rFonts w:ascii="仿宋_GB2312" w:eastAsia="仿宋_GB2312" w:hAnsi="Times New Roman" w:cs="Times New Roman" w:hint="eastAsia"/>
          <w:sz w:val="28"/>
          <w:szCs w:val="28"/>
        </w:rPr>
        <w:t>背景相关的人才</w:t>
      </w:r>
      <w:r w:rsidR="009A62D1" w:rsidRPr="00D30DE6">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全年</w:t>
      </w:r>
      <w:r w:rsidR="007D1AB9" w:rsidRPr="00D30DE6">
        <w:rPr>
          <w:rFonts w:ascii="仿宋_GB2312" w:eastAsia="仿宋_GB2312" w:hAnsi="Times New Roman" w:cs="Times New Roman" w:hint="eastAsia"/>
          <w:sz w:val="28"/>
          <w:szCs w:val="28"/>
        </w:rPr>
        <w:t>收到简历百余份，</w:t>
      </w:r>
      <w:bookmarkStart w:id="58" w:name="OLE_LINK36"/>
      <w:bookmarkStart w:id="59" w:name="OLE_LINK37"/>
      <w:bookmarkStart w:id="60" w:name="OLE_LINK111"/>
      <w:r w:rsidR="007D1AB9" w:rsidRPr="00D30DE6">
        <w:rPr>
          <w:rFonts w:ascii="仿宋_GB2312" w:eastAsia="仿宋_GB2312" w:hAnsi="Times New Roman" w:cs="Times New Roman" w:hint="eastAsia"/>
          <w:sz w:val="28"/>
          <w:szCs w:val="28"/>
        </w:rPr>
        <w:t>联系博士</w:t>
      </w:r>
      <w:r w:rsidRPr="00D30DE6">
        <w:rPr>
          <w:rFonts w:ascii="仿宋_GB2312" w:eastAsia="仿宋_GB2312" w:hAnsi="Times New Roman" w:cs="Times New Roman"/>
          <w:sz w:val="28"/>
          <w:szCs w:val="28"/>
        </w:rPr>
        <w:t>6</w:t>
      </w:r>
      <w:r w:rsidR="00A2492D" w:rsidRPr="00D30DE6">
        <w:rPr>
          <w:rFonts w:ascii="仿宋_GB2312" w:eastAsia="仿宋_GB2312" w:hAnsi="Times New Roman" w:cs="Times New Roman"/>
          <w:sz w:val="28"/>
          <w:szCs w:val="28"/>
        </w:rPr>
        <w:t>0</w:t>
      </w:r>
      <w:r w:rsidR="007D1AB9" w:rsidRPr="00D30DE6">
        <w:rPr>
          <w:rFonts w:ascii="仿宋_GB2312" w:eastAsia="仿宋_GB2312" w:hAnsi="Times New Roman" w:cs="Times New Roman" w:hint="eastAsia"/>
          <w:sz w:val="28"/>
          <w:szCs w:val="28"/>
        </w:rPr>
        <w:t>余人，先后组织了</w:t>
      </w:r>
      <w:r w:rsidR="00A2492D" w:rsidRPr="00D30DE6">
        <w:rPr>
          <w:rFonts w:ascii="仿宋_GB2312" w:eastAsia="仿宋_GB2312" w:hAnsi="Times New Roman" w:cs="Times New Roman" w:hint="eastAsia"/>
          <w:sz w:val="28"/>
          <w:szCs w:val="28"/>
        </w:rPr>
        <w:t>四</w:t>
      </w:r>
      <w:r w:rsidR="007D1AB9" w:rsidRPr="00D30DE6">
        <w:rPr>
          <w:rFonts w:ascii="仿宋_GB2312" w:eastAsia="仿宋_GB2312" w:hAnsi="Times New Roman" w:cs="Times New Roman" w:hint="eastAsia"/>
          <w:sz w:val="28"/>
          <w:szCs w:val="28"/>
        </w:rPr>
        <w:t>批次</w:t>
      </w:r>
      <w:r w:rsidR="00A2492D" w:rsidRPr="00D30DE6">
        <w:rPr>
          <w:rFonts w:ascii="仿宋_GB2312" w:eastAsia="仿宋_GB2312" w:hAnsi="Times New Roman" w:cs="Times New Roman"/>
          <w:sz w:val="28"/>
          <w:szCs w:val="28"/>
        </w:rPr>
        <w:t>10</w:t>
      </w:r>
      <w:r w:rsidR="007D1AB9" w:rsidRPr="00D30DE6">
        <w:rPr>
          <w:rFonts w:ascii="仿宋_GB2312" w:eastAsia="仿宋_GB2312" w:hAnsi="Times New Roman" w:cs="Times New Roman" w:hint="eastAsia"/>
          <w:sz w:val="28"/>
          <w:szCs w:val="28"/>
        </w:rPr>
        <w:t>人次的面试，引进高层次人才</w:t>
      </w:r>
      <w:r w:rsidR="00A2492D" w:rsidRPr="00D30DE6">
        <w:rPr>
          <w:rFonts w:ascii="仿宋_GB2312" w:eastAsia="仿宋_GB2312" w:hAnsi="Times New Roman" w:cs="Times New Roman"/>
          <w:sz w:val="28"/>
          <w:szCs w:val="28"/>
        </w:rPr>
        <w:t>3</w:t>
      </w:r>
      <w:r w:rsidR="007D1AB9" w:rsidRPr="00D30DE6">
        <w:rPr>
          <w:rFonts w:ascii="仿宋_GB2312" w:eastAsia="仿宋_GB2312" w:hAnsi="Times New Roman" w:cs="Times New Roman" w:hint="eastAsia"/>
          <w:sz w:val="28"/>
          <w:szCs w:val="28"/>
        </w:rPr>
        <w:t>人</w:t>
      </w:r>
      <w:bookmarkEnd w:id="58"/>
      <w:bookmarkEnd w:id="59"/>
      <w:bookmarkEnd w:id="60"/>
      <w:r w:rsidR="007D1AB9" w:rsidRPr="00D30DE6">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为学院高水平科研团队注入新鲜血液</w:t>
      </w:r>
      <w:r w:rsidR="007D1AB9" w:rsidRPr="00D30DE6">
        <w:rPr>
          <w:rFonts w:ascii="仿宋_GB2312" w:eastAsia="仿宋_GB2312" w:hAnsi="Times New Roman" w:cs="Times New Roman" w:hint="eastAsia"/>
          <w:sz w:val="28"/>
          <w:szCs w:val="28"/>
        </w:rPr>
        <w:t>。</w:t>
      </w:r>
      <w:bookmarkEnd w:id="53"/>
      <w:bookmarkEnd w:id="54"/>
      <w:r w:rsidRPr="00D30DE6">
        <w:rPr>
          <w:rFonts w:ascii="仿宋_GB2312" w:eastAsia="仿宋_GB2312" w:hAnsi="Times New Roman" w:cs="Times New Roman" w:hint="eastAsia"/>
          <w:sz w:val="28"/>
          <w:szCs w:val="28"/>
        </w:rPr>
        <w:t>联合中国可再生能源学会主办</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双碳</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目标下能源转型与风能、太阳能专业技术转移转化能力提升高级研修班</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，聚焦可再生能源技术创新与成果转化关键议题，邀请行业专家、高校学者和企业代表开展深度交流研讨</w:t>
      </w:r>
      <w:r w:rsidR="00D30DE6" w:rsidRPr="00D30DE6">
        <w:rPr>
          <w:rFonts w:ascii="仿宋_GB2312" w:eastAsia="仿宋_GB2312" w:hAnsi="Times New Roman" w:cs="Times New Roman" w:hint="eastAsia"/>
          <w:sz w:val="28"/>
          <w:szCs w:val="28"/>
        </w:rPr>
        <w:t>，</w:t>
      </w:r>
      <w:r w:rsidRPr="00D30DE6">
        <w:rPr>
          <w:rFonts w:ascii="仿宋_GB2312" w:eastAsia="仿宋_GB2312" w:hAnsi="Times New Roman" w:cs="Times New Roman"/>
          <w:sz w:val="28"/>
          <w:szCs w:val="28"/>
        </w:rPr>
        <w:t>通过研修班搭建产学研合作桥梁，既为能源转型领域技术攻关提供了智力支持，也为学院精准引进行业领军人才、青年拔尖人才开辟了新路径，实现了</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以会育才、以会引才</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的双重目标。</w:t>
      </w:r>
    </w:p>
    <w:bookmarkEnd w:id="49"/>
    <w:bookmarkEnd w:id="50"/>
    <w:bookmarkEnd w:id="51"/>
    <w:p w14:paraId="38B0E2CC" w14:textId="1A4E0B3B" w:rsidR="00B035E5" w:rsidRPr="00D30DE6" w:rsidRDefault="004203EB" w:rsidP="007E0FA8">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hint="eastAsia"/>
          <w:b/>
          <w:sz w:val="28"/>
          <w:szCs w:val="28"/>
        </w:rPr>
        <w:t>2.搭建育才平台，</w:t>
      </w:r>
      <w:r w:rsidR="00B035E5" w:rsidRPr="00D30DE6">
        <w:rPr>
          <w:rFonts w:ascii="楷体" w:eastAsia="楷体" w:hAnsi="楷体" w:cs="Times New Roman" w:hint="eastAsia"/>
          <w:b/>
          <w:sz w:val="28"/>
          <w:szCs w:val="28"/>
        </w:rPr>
        <w:t>推动师资队伍质效双升</w:t>
      </w:r>
    </w:p>
    <w:p w14:paraId="5AD3DAB6" w14:textId="0C6D52BC" w:rsidR="00D30DE6" w:rsidRPr="00D30DE6" w:rsidRDefault="00B94853" w:rsidP="00D30DE6">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学院以提升教师教学能力与科学研究</w:t>
      </w:r>
      <w:r w:rsidR="00740ED3">
        <w:rPr>
          <w:rFonts w:ascii="仿宋_GB2312" w:eastAsia="仿宋_GB2312" w:hAnsi="Times New Roman" w:cs="Times New Roman" w:hint="eastAsia"/>
          <w:sz w:val="28"/>
          <w:szCs w:val="28"/>
        </w:rPr>
        <w:t>水平</w:t>
      </w:r>
      <w:r w:rsidRPr="00D30DE6">
        <w:rPr>
          <w:rFonts w:ascii="仿宋_GB2312" w:eastAsia="仿宋_GB2312" w:hAnsi="Times New Roman" w:cs="Times New Roman" w:hint="eastAsia"/>
          <w:sz w:val="28"/>
          <w:szCs w:val="28"/>
        </w:rPr>
        <w:t>为核心，</w:t>
      </w:r>
      <w:r w:rsidR="00D30DE6" w:rsidRPr="00D30DE6">
        <w:rPr>
          <w:rFonts w:ascii="仿宋_GB2312" w:eastAsia="仿宋_GB2312" w:hAnsi="Times New Roman" w:cs="Times New Roman" w:hint="eastAsia"/>
          <w:sz w:val="28"/>
          <w:szCs w:val="28"/>
        </w:rPr>
        <w:t>以教学科研团</w:t>
      </w:r>
      <w:r w:rsidR="00D30DE6" w:rsidRPr="00D30DE6">
        <w:rPr>
          <w:rFonts w:ascii="仿宋_GB2312" w:eastAsia="仿宋_GB2312" w:hAnsi="Times New Roman" w:cs="Times New Roman" w:hint="eastAsia"/>
          <w:sz w:val="28"/>
          <w:szCs w:val="28"/>
        </w:rPr>
        <w:lastRenderedPageBreak/>
        <w:t>队建设为抓手，全方位推动师资队伍教学水平、科研能力和服务地方发展能力的协同提升。以课程群建设为依托，组建跨教研室教学团队，开展教学改革研讨、精品课程打磨交流活动，推动教学质量稳步提升</w:t>
      </w:r>
      <w:r w:rsidR="00D25223">
        <w:rPr>
          <w:rFonts w:ascii="仿宋_GB2312" w:eastAsia="仿宋_GB2312" w:hAnsi="Times New Roman" w:cs="Times New Roman" w:hint="eastAsia"/>
          <w:sz w:val="28"/>
          <w:szCs w:val="28"/>
        </w:rPr>
        <w:t>。</w:t>
      </w:r>
      <w:r w:rsidR="00D30DE6" w:rsidRPr="00D30DE6">
        <w:rPr>
          <w:rFonts w:ascii="仿宋_GB2312" w:eastAsia="仿宋_GB2312" w:hAnsi="Times New Roman" w:cs="Times New Roman" w:hint="eastAsia"/>
          <w:sz w:val="28"/>
          <w:szCs w:val="28"/>
        </w:rPr>
        <w:t>围绕申硕学科建设方向，整合优势科研力量组建专项科研团队，定期组织学术沙龙，充分发挥团队在学科建设中的主力军作用。积极搭建校地、校企合作平台，</w:t>
      </w:r>
      <w:r w:rsidR="007156E8" w:rsidRPr="007156E8">
        <w:rPr>
          <w:rFonts w:ascii="仿宋_GB2312" w:eastAsia="仿宋_GB2312" w:hAnsi="Times New Roman" w:cs="Times New Roman" w:hint="eastAsia"/>
          <w:sz w:val="28"/>
          <w:szCs w:val="28"/>
        </w:rPr>
        <w:t>推动人才资源与地方产业发展深度对接</w:t>
      </w:r>
      <w:r w:rsidR="007156E8">
        <w:rPr>
          <w:rFonts w:ascii="仿宋_GB2312" w:eastAsia="仿宋_GB2312" w:hAnsi="Times New Roman" w:cs="Times New Roman" w:hint="eastAsia"/>
          <w:sz w:val="28"/>
          <w:szCs w:val="28"/>
        </w:rPr>
        <w:t>，</w:t>
      </w:r>
      <w:r w:rsidR="00870EB9" w:rsidRPr="00D30DE6">
        <w:rPr>
          <w:rFonts w:ascii="仿宋_GB2312" w:eastAsia="仿宋_GB2312" w:hAnsi="Times New Roman" w:cs="Times New Roman" w:hint="eastAsia"/>
          <w:sz w:val="28"/>
          <w:szCs w:val="28"/>
        </w:rPr>
        <w:t>选派优秀青年人才到发展一线服务锻炼，</w:t>
      </w:r>
      <w:bookmarkStart w:id="61" w:name="OLE_LINK44"/>
      <w:bookmarkStart w:id="62" w:name="OLE_LINK115"/>
      <w:r w:rsidR="005740DF">
        <w:rPr>
          <w:rFonts w:ascii="仿宋_GB2312" w:eastAsia="仿宋_GB2312" w:hAnsi="Times New Roman" w:cs="Times New Roman" w:hint="eastAsia"/>
          <w:sz w:val="28"/>
          <w:szCs w:val="28"/>
        </w:rPr>
        <w:t>1名教师留任江苏省科技镇长团，</w:t>
      </w:r>
      <w:r w:rsidR="00870EB9" w:rsidRPr="00D30DE6">
        <w:rPr>
          <w:rFonts w:ascii="仿宋_GB2312" w:eastAsia="仿宋_GB2312" w:hAnsi="Times New Roman" w:cs="Times New Roman" w:hint="eastAsia"/>
          <w:sz w:val="28"/>
          <w:szCs w:val="28"/>
        </w:rPr>
        <w:t>1名教师被选派到盐城市重点龙头企业</w:t>
      </w:r>
      <w:r w:rsidR="0064722C" w:rsidRPr="00D30DE6">
        <w:rPr>
          <w:rFonts w:ascii="仿宋_GB2312" w:eastAsia="仿宋_GB2312" w:hAnsi="Times New Roman" w:cs="Times New Roman" w:hint="eastAsia"/>
          <w:sz w:val="28"/>
          <w:szCs w:val="28"/>
        </w:rPr>
        <w:t>挂职</w:t>
      </w:r>
      <w:r w:rsidR="00870EB9" w:rsidRPr="00D30DE6">
        <w:rPr>
          <w:rFonts w:ascii="仿宋_GB2312" w:eastAsia="仿宋_GB2312" w:hAnsi="Times New Roman" w:cs="Times New Roman" w:hint="eastAsia"/>
          <w:sz w:val="28"/>
          <w:szCs w:val="28"/>
        </w:rPr>
        <w:t>锻炼</w:t>
      </w:r>
      <w:bookmarkEnd w:id="61"/>
      <w:bookmarkEnd w:id="62"/>
      <w:r w:rsidR="005740DF">
        <w:rPr>
          <w:rFonts w:ascii="仿宋_GB2312" w:eastAsia="仿宋_GB2312" w:hAnsi="Times New Roman" w:cs="Times New Roman" w:hint="eastAsia"/>
          <w:sz w:val="28"/>
          <w:szCs w:val="28"/>
        </w:rPr>
        <w:t>；</w:t>
      </w:r>
      <w:r w:rsidR="00D30DE6" w:rsidRPr="00D30DE6">
        <w:rPr>
          <w:rFonts w:ascii="仿宋_GB2312" w:eastAsia="仿宋_GB2312" w:hAnsi="Times New Roman" w:cs="Times New Roman" w:hint="eastAsia"/>
          <w:sz w:val="28"/>
          <w:szCs w:val="28"/>
        </w:rPr>
        <w:t>抓实抓细拔尖人才培育工作，</w:t>
      </w:r>
      <w:r w:rsidR="00D30DE6" w:rsidRPr="00D30DE6">
        <w:rPr>
          <w:rFonts w:ascii="仿宋_GB2312" w:eastAsia="仿宋_GB2312" w:hAnsi="Times New Roman" w:cs="Times New Roman"/>
          <w:sz w:val="28"/>
          <w:szCs w:val="28"/>
        </w:rPr>
        <w:t>1人入选省高校</w:t>
      </w:r>
      <w:r w:rsidR="00D30DE6" w:rsidRPr="00D30DE6">
        <w:rPr>
          <w:rFonts w:ascii="仿宋_GB2312" w:eastAsia="仿宋_GB2312" w:hAnsi="Times New Roman" w:cs="Times New Roman"/>
          <w:sz w:val="28"/>
          <w:szCs w:val="28"/>
        </w:rPr>
        <w:t>“</w:t>
      </w:r>
      <w:r w:rsidR="00D30DE6" w:rsidRPr="00D30DE6">
        <w:rPr>
          <w:rFonts w:ascii="仿宋_GB2312" w:eastAsia="仿宋_GB2312" w:hAnsi="Times New Roman" w:cs="Times New Roman"/>
          <w:sz w:val="28"/>
          <w:szCs w:val="28"/>
        </w:rPr>
        <w:t>青蓝工程</w:t>
      </w:r>
      <w:r w:rsidR="00D30DE6" w:rsidRPr="00D30DE6">
        <w:rPr>
          <w:rFonts w:ascii="仿宋_GB2312" w:eastAsia="仿宋_GB2312" w:hAnsi="Times New Roman" w:cs="Times New Roman"/>
          <w:sz w:val="28"/>
          <w:szCs w:val="28"/>
        </w:rPr>
        <w:t>”</w:t>
      </w:r>
      <w:r w:rsidR="00D30DE6" w:rsidRPr="00D30DE6">
        <w:rPr>
          <w:rFonts w:ascii="仿宋_GB2312" w:eastAsia="仿宋_GB2312" w:hAnsi="Times New Roman" w:cs="Times New Roman"/>
          <w:sz w:val="28"/>
          <w:szCs w:val="28"/>
        </w:rPr>
        <w:t>优秀青年骨干教师培养对象</w:t>
      </w:r>
      <w:r w:rsidR="005740DF">
        <w:rPr>
          <w:rFonts w:ascii="仿宋_GB2312" w:eastAsia="仿宋_GB2312" w:hAnsi="Times New Roman" w:cs="Times New Roman" w:hint="eastAsia"/>
          <w:sz w:val="28"/>
          <w:szCs w:val="28"/>
        </w:rPr>
        <w:t>，</w:t>
      </w:r>
      <w:bookmarkStart w:id="63" w:name="OLE_LINK40"/>
      <w:bookmarkStart w:id="64" w:name="OLE_LINK41"/>
      <w:bookmarkStart w:id="65" w:name="OLE_LINK116"/>
      <w:r w:rsidR="005740DF">
        <w:rPr>
          <w:rFonts w:ascii="仿宋_GB2312" w:eastAsia="仿宋_GB2312" w:hAnsi="Times New Roman" w:cs="Times New Roman" w:hint="eastAsia"/>
          <w:sz w:val="28"/>
          <w:szCs w:val="28"/>
        </w:rPr>
        <w:t>1人</w:t>
      </w:r>
      <w:r w:rsidR="005740DF" w:rsidRPr="005740DF">
        <w:rPr>
          <w:rFonts w:ascii="仿宋_GB2312" w:eastAsia="仿宋_GB2312" w:hAnsi="Times New Roman" w:cs="Times New Roman" w:hint="eastAsia"/>
          <w:sz w:val="28"/>
          <w:szCs w:val="28"/>
        </w:rPr>
        <w:t>荣获江苏省“双创博士”称号</w:t>
      </w:r>
      <w:bookmarkEnd w:id="63"/>
      <w:bookmarkEnd w:id="64"/>
      <w:bookmarkEnd w:id="65"/>
      <w:r w:rsidR="005740DF">
        <w:rPr>
          <w:rFonts w:ascii="仿宋_GB2312" w:eastAsia="仿宋_GB2312" w:hAnsi="Times New Roman" w:cs="Times New Roman" w:hint="eastAsia"/>
          <w:sz w:val="28"/>
          <w:szCs w:val="28"/>
        </w:rPr>
        <w:t>；</w:t>
      </w:r>
      <w:r w:rsidR="007156E8" w:rsidRPr="007156E8">
        <w:rPr>
          <w:rFonts w:ascii="仿宋_GB2312" w:eastAsia="仿宋_GB2312" w:hAnsi="Times New Roman" w:cs="Times New Roman" w:hint="eastAsia"/>
          <w:sz w:val="28"/>
          <w:szCs w:val="28"/>
        </w:rPr>
        <w:t>深化产教融合人才培养模式改革</w:t>
      </w:r>
      <w:r w:rsidR="00D30DE6" w:rsidRPr="00D30DE6">
        <w:rPr>
          <w:rFonts w:ascii="仿宋_GB2312" w:eastAsia="仿宋_GB2312" w:hAnsi="Times New Roman" w:cs="Times New Roman"/>
          <w:sz w:val="28"/>
          <w:szCs w:val="28"/>
        </w:rPr>
        <w:t>，大力推进产业教授选聘和</w:t>
      </w:r>
      <w:r w:rsidR="00D30DE6" w:rsidRPr="00D30DE6">
        <w:rPr>
          <w:rFonts w:ascii="仿宋_GB2312" w:eastAsia="仿宋_GB2312" w:hAnsi="Times New Roman" w:cs="Times New Roman"/>
          <w:sz w:val="28"/>
          <w:szCs w:val="28"/>
        </w:rPr>
        <w:t>“</w:t>
      </w:r>
      <w:r w:rsidR="00D30DE6" w:rsidRPr="00D30DE6">
        <w:rPr>
          <w:rFonts w:ascii="仿宋_GB2312" w:eastAsia="仿宋_GB2312" w:hAnsi="Times New Roman" w:cs="Times New Roman"/>
          <w:sz w:val="28"/>
          <w:szCs w:val="28"/>
        </w:rPr>
        <w:t>科技副总</w:t>
      </w:r>
      <w:r w:rsidR="00D30DE6" w:rsidRPr="00D30DE6">
        <w:rPr>
          <w:rFonts w:ascii="仿宋_GB2312" w:eastAsia="仿宋_GB2312" w:hAnsi="Times New Roman" w:cs="Times New Roman"/>
          <w:sz w:val="28"/>
          <w:szCs w:val="28"/>
        </w:rPr>
        <w:t>”</w:t>
      </w:r>
      <w:r w:rsidR="00D30DE6" w:rsidRPr="00D30DE6">
        <w:rPr>
          <w:rFonts w:ascii="仿宋_GB2312" w:eastAsia="仿宋_GB2312" w:hAnsi="Times New Roman" w:cs="Times New Roman"/>
          <w:sz w:val="28"/>
          <w:szCs w:val="28"/>
        </w:rPr>
        <w:t>项目申报，联合企业</w:t>
      </w:r>
      <w:bookmarkStart w:id="66" w:name="OLE_LINK38"/>
      <w:bookmarkStart w:id="67" w:name="OLE_LINK39"/>
      <w:r w:rsidR="00D30DE6" w:rsidRPr="00D30DE6">
        <w:rPr>
          <w:rFonts w:ascii="仿宋_GB2312" w:eastAsia="仿宋_GB2312" w:hAnsi="Times New Roman" w:cs="Times New Roman"/>
          <w:sz w:val="28"/>
          <w:szCs w:val="28"/>
        </w:rPr>
        <w:t>成功</w:t>
      </w:r>
      <w:bookmarkStart w:id="68" w:name="OLE_LINK117"/>
      <w:bookmarkStart w:id="69" w:name="OLE_LINK118"/>
      <w:r w:rsidR="00D30DE6" w:rsidRPr="00D30DE6">
        <w:rPr>
          <w:rFonts w:ascii="仿宋_GB2312" w:eastAsia="仿宋_GB2312" w:hAnsi="Times New Roman" w:cs="Times New Roman"/>
          <w:sz w:val="28"/>
          <w:szCs w:val="28"/>
        </w:rPr>
        <w:t>选聘产业教授4名（其中研究生产业类3名）</w:t>
      </w:r>
      <w:bookmarkEnd w:id="66"/>
      <w:bookmarkEnd w:id="67"/>
      <w:bookmarkEnd w:id="68"/>
      <w:bookmarkEnd w:id="69"/>
      <w:r w:rsidR="00D30DE6" w:rsidRPr="00D30DE6">
        <w:rPr>
          <w:rFonts w:ascii="仿宋_GB2312" w:eastAsia="仿宋_GB2312" w:hAnsi="Times New Roman" w:cs="Times New Roman"/>
          <w:sz w:val="28"/>
          <w:szCs w:val="28"/>
        </w:rPr>
        <w:t>，11名教师获批江苏省</w:t>
      </w:r>
      <w:r w:rsidR="00D30DE6" w:rsidRPr="00D30DE6">
        <w:rPr>
          <w:rFonts w:ascii="仿宋_GB2312" w:eastAsia="仿宋_GB2312" w:hAnsi="Times New Roman" w:cs="Times New Roman"/>
          <w:sz w:val="28"/>
          <w:szCs w:val="28"/>
        </w:rPr>
        <w:t>“</w:t>
      </w:r>
      <w:r w:rsidR="00D30DE6" w:rsidRPr="00D30DE6">
        <w:rPr>
          <w:rFonts w:ascii="仿宋_GB2312" w:eastAsia="仿宋_GB2312" w:hAnsi="Times New Roman" w:cs="Times New Roman"/>
          <w:sz w:val="28"/>
          <w:szCs w:val="28"/>
        </w:rPr>
        <w:t>科技副总</w:t>
      </w:r>
      <w:r w:rsidR="00D30DE6" w:rsidRPr="00D30DE6">
        <w:rPr>
          <w:rFonts w:ascii="仿宋_GB2312" w:eastAsia="仿宋_GB2312" w:hAnsi="Times New Roman" w:cs="Times New Roman"/>
          <w:sz w:val="28"/>
          <w:szCs w:val="28"/>
        </w:rPr>
        <w:t>”</w:t>
      </w:r>
      <w:r w:rsidR="00D30DE6" w:rsidRPr="00D30DE6">
        <w:rPr>
          <w:rFonts w:ascii="仿宋_GB2312" w:eastAsia="仿宋_GB2312" w:hAnsi="Times New Roman" w:cs="Times New Roman"/>
          <w:sz w:val="28"/>
          <w:szCs w:val="28"/>
        </w:rPr>
        <w:t>项目</w:t>
      </w:r>
      <w:bookmarkEnd w:id="52"/>
      <w:r w:rsidR="005740DF">
        <w:rPr>
          <w:rFonts w:ascii="仿宋_GB2312" w:eastAsia="仿宋_GB2312" w:hAnsi="Times New Roman" w:cs="Times New Roman" w:hint="eastAsia"/>
          <w:sz w:val="28"/>
          <w:szCs w:val="28"/>
        </w:rPr>
        <w:t>；</w:t>
      </w:r>
      <w:r w:rsidR="00D30DE6" w:rsidRPr="00D30DE6">
        <w:rPr>
          <w:rFonts w:ascii="仿宋_GB2312" w:eastAsia="仿宋_GB2312" w:hAnsi="Times New Roman" w:cs="Times New Roman" w:hint="eastAsia"/>
          <w:sz w:val="28"/>
          <w:szCs w:val="28"/>
        </w:rPr>
        <w:t>完善人才发展支持政策，鼓励教师参与教学科研竞赛和职称晋升申报，</w:t>
      </w:r>
      <w:r w:rsidR="00D30DE6" w:rsidRPr="00D30DE6">
        <w:rPr>
          <w:rFonts w:ascii="仿宋_GB2312" w:eastAsia="仿宋_GB2312" w:hAnsi="Times New Roman" w:cs="Times New Roman"/>
          <w:sz w:val="28"/>
          <w:szCs w:val="28"/>
        </w:rPr>
        <w:t>1名教师斩获省教师教学创新大赛特等奖，7名教师积极申报高级职称</w:t>
      </w:r>
      <w:r w:rsidR="005740DF">
        <w:rPr>
          <w:rFonts w:ascii="仿宋_GB2312" w:eastAsia="仿宋_GB2312" w:hAnsi="Times New Roman" w:cs="Times New Roman" w:hint="eastAsia"/>
          <w:sz w:val="28"/>
          <w:szCs w:val="28"/>
        </w:rPr>
        <w:t>；</w:t>
      </w:r>
      <w:r w:rsidR="005740DF" w:rsidRPr="005740DF">
        <w:rPr>
          <w:rFonts w:ascii="仿宋_GB2312" w:eastAsia="仿宋_GB2312" w:hAnsi="Times New Roman" w:cs="Times New Roman" w:hint="eastAsia"/>
          <w:sz w:val="28"/>
          <w:szCs w:val="28"/>
        </w:rPr>
        <w:t>强化高层次人才与学科带头人培育</w:t>
      </w:r>
      <w:r w:rsidR="005740DF">
        <w:rPr>
          <w:rFonts w:ascii="仿宋_GB2312" w:eastAsia="仿宋_GB2312" w:hAnsi="Times New Roman" w:cs="Times New Roman" w:hint="eastAsia"/>
          <w:sz w:val="28"/>
          <w:szCs w:val="28"/>
        </w:rPr>
        <w:t>，</w:t>
      </w:r>
      <w:bookmarkStart w:id="70" w:name="OLE_LINK45"/>
      <w:bookmarkStart w:id="71" w:name="OLE_LINK46"/>
      <w:r w:rsidR="00320C88">
        <w:rPr>
          <w:rFonts w:ascii="仿宋_GB2312" w:eastAsia="仿宋_GB2312" w:hAnsi="Times New Roman" w:cs="Times New Roman" w:hint="eastAsia"/>
          <w:sz w:val="28"/>
          <w:szCs w:val="28"/>
        </w:rPr>
        <w:t>1人入选</w:t>
      </w:r>
      <w:r w:rsidR="00320C88" w:rsidRPr="00320C88">
        <w:rPr>
          <w:rFonts w:ascii="仿宋_GB2312" w:eastAsia="仿宋_GB2312" w:hAnsi="Times New Roman" w:cs="Times New Roman"/>
          <w:sz w:val="28"/>
          <w:szCs w:val="28"/>
        </w:rPr>
        <w:t>2025年江苏省科技传播专家</w:t>
      </w:r>
      <w:r w:rsidR="00320C88">
        <w:rPr>
          <w:rFonts w:ascii="仿宋_GB2312" w:eastAsia="仿宋_GB2312" w:hAnsi="Times New Roman" w:cs="Times New Roman" w:hint="eastAsia"/>
          <w:sz w:val="28"/>
          <w:szCs w:val="28"/>
        </w:rPr>
        <w:t>，</w:t>
      </w:r>
      <w:bookmarkStart w:id="72" w:name="OLE_LINK155"/>
      <w:bookmarkStart w:id="73" w:name="OLE_LINK156"/>
      <w:r w:rsidR="00320C88">
        <w:rPr>
          <w:rFonts w:ascii="仿宋_GB2312" w:eastAsia="仿宋_GB2312" w:hAnsi="Times New Roman" w:cs="Times New Roman" w:hint="eastAsia"/>
          <w:sz w:val="28"/>
          <w:szCs w:val="28"/>
        </w:rPr>
        <w:t>王彦卿、温小菊</w:t>
      </w:r>
      <w:r w:rsidR="00320C88" w:rsidRPr="00320C88">
        <w:rPr>
          <w:rFonts w:ascii="仿宋_GB2312" w:eastAsia="仿宋_GB2312" w:hAnsi="Times New Roman" w:cs="Times New Roman" w:hint="eastAsia"/>
          <w:sz w:val="28"/>
          <w:szCs w:val="28"/>
        </w:rPr>
        <w:t>入选全球前</w:t>
      </w:r>
      <w:r w:rsidR="00320C88" w:rsidRPr="00320C88">
        <w:rPr>
          <w:rFonts w:ascii="仿宋_GB2312" w:eastAsia="仿宋_GB2312" w:hAnsi="Times New Roman" w:cs="Times New Roman"/>
          <w:sz w:val="28"/>
          <w:szCs w:val="28"/>
        </w:rPr>
        <w:t>2%顶尖科学家</w:t>
      </w:r>
      <w:bookmarkEnd w:id="70"/>
      <w:bookmarkEnd w:id="71"/>
      <w:bookmarkEnd w:id="72"/>
      <w:bookmarkEnd w:id="73"/>
      <w:r w:rsidR="00320C88">
        <w:rPr>
          <w:rFonts w:ascii="仿宋_GB2312" w:eastAsia="仿宋_GB2312" w:hAnsi="Times New Roman" w:cs="Times New Roman" w:hint="eastAsia"/>
          <w:sz w:val="28"/>
          <w:szCs w:val="28"/>
        </w:rPr>
        <w:t>，</w:t>
      </w:r>
      <w:r w:rsidR="00D30DE6" w:rsidRPr="00D30DE6">
        <w:rPr>
          <w:rFonts w:ascii="仿宋_GB2312" w:eastAsia="仿宋_GB2312" w:hAnsi="Times New Roman" w:cs="Times New Roman"/>
          <w:sz w:val="28"/>
          <w:szCs w:val="28"/>
        </w:rPr>
        <w:t>师资队伍职称结构、能力水平实现双优化。</w:t>
      </w:r>
    </w:p>
    <w:p w14:paraId="4CCFB886" w14:textId="44646718" w:rsidR="009A62D1" w:rsidRPr="00D30DE6" w:rsidRDefault="009A62D1" w:rsidP="00D30DE6">
      <w:pPr>
        <w:spacing w:line="520" w:lineRule="exact"/>
        <w:ind w:firstLineChars="200" w:firstLine="560"/>
        <w:rPr>
          <w:rFonts w:ascii="方正黑体_GBK" w:eastAsia="方正黑体_GBK" w:hAnsi="Times New Roman" w:cs="Times New Roman"/>
          <w:sz w:val="28"/>
          <w:szCs w:val="28"/>
        </w:rPr>
      </w:pPr>
      <w:r w:rsidRPr="00D30DE6">
        <w:rPr>
          <w:rFonts w:ascii="方正黑体_GBK" w:eastAsia="方正黑体_GBK" w:hAnsi="Times New Roman" w:cs="Times New Roman" w:hint="eastAsia"/>
          <w:sz w:val="28"/>
          <w:szCs w:val="28"/>
        </w:rPr>
        <w:t>三、教学工作</w:t>
      </w:r>
    </w:p>
    <w:p w14:paraId="73EADCFB" w14:textId="77777777" w:rsidR="001C034B" w:rsidRPr="00D30DE6" w:rsidRDefault="00926443" w:rsidP="001C034B">
      <w:pPr>
        <w:spacing w:line="520" w:lineRule="exact"/>
        <w:ind w:firstLineChars="200" w:firstLine="560"/>
        <w:rPr>
          <w:rFonts w:ascii="Times New Roman" w:eastAsia="仿宋_GB2312" w:hAnsi="Times New Roman" w:cs="Times New Roman"/>
          <w:sz w:val="28"/>
          <w:szCs w:val="28"/>
        </w:rPr>
      </w:pPr>
      <w:bookmarkStart w:id="74" w:name="OLE_LINK23"/>
      <w:bookmarkStart w:id="75" w:name="OLE_LINK24"/>
      <w:r w:rsidRPr="00D30DE6">
        <w:rPr>
          <w:rFonts w:ascii="Times New Roman" w:eastAsia="仿宋_GB2312" w:hAnsi="Times New Roman" w:cs="Times New Roman"/>
          <w:sz w:val="28"/>
          <w:szCs w:val="28"/>
        </w:rPr>
        <w:t>2025</w:t>
      </w:r>
      <w:r w:rsidRPr="00D30DE6">
        <w:rPr>
          <w:rFonts w:ascii="Times New Roman" w:eastAsia="仿宋_GB2312" w:hAnsi="Times New Roman" w:cs="Times New Roman"/>
          <w:sz w:val="28"/>
          <w:szCs w:val="28"/>
        </w:rPr>
        <w:t>年，学院</w:t>
      </w:r>
      <w:r w:rsidRPr="00D30DE6">
        <w:rPr>
          <w:rFonts w:ascii="Times New Roman" w:eastAsia="仿宋_GB2312" w:hAnsi="Times New Roman" w:cs="Times New Roman" w:hint="eastAsia"/>
          <w:sz w:val="28"/>
          <w:szCs w:val="28"/>
        </w:rPr>
        <w:t>坚持“以生为本、质量立院”的发展理念，</w:t>
      </w:r>
      <w:r w:rsidR="001C034B" w:rsidRPr="00D30DE6">
        <w:rPr>
          <w:rFonts w:ascii="Times New Roman" w:eastAsia="仿宋_GB2312" w:hAnsi="Times New Roman" w:cs="Times New Roman" w:hint="eastAsia"/>
          <w:sz w:val="28"/>
          <w:szCs w:val="28"/>
        </w:rPr>
        <w:t>紧扣本科教育教学审核评估核心要求，全面推进教学质量工程建设，深化专业内涵发展，统筹推进各项教学工作稳序开展、提质增效，实现整体教学水平与人才培养质量的系统性跃升。</w:t>
      </w:r>
    </w:p>
    <w:p w14:paraId="00759EB4" w14:textId="0155C294" w:rsidR="001C034B" w:rsidRPr="001C3019" w:rsidRDefault="00926443" w:rsidP="007E0FA8">
      <w:pPr>
        <w:spacing w:line="520" w:lineRule="exact"/>
        <w:ind w:firstLineChars="200" w:firstLine="562"/>
        <w:rPr>
          <w:rFonts w:ascii="Times New Roman" w:eastAsia="方正楷体_GBK" w:hAnsi="Times New Roman" w:cs="Times New Roman"/>
          <w:b/>
          <w:sz w:val="28"/>
          <w:szCs w:val="28"/>
        </w:rPr>
      </w:pPr>
      <w:r w:rsidRPr="00D30DE6">
        <w:rPr>
          <w:rFonts w:ascii="Times New Roman" w:eastAsia="方正楷体_GBK" w:hAnsi="Times New Roman" w:cs="Times New Roman" w:hint="eastAsia"/>
          <w:b/>
          <w:sz w:val="28"/>
          <w:szCs w:val="28"/>
        </w:rPr>
        <w:t>1</w:t>
      </w:r>
      <w:r w:rsidRPr="00D30DE6">
        <w:rPr>
          <w:rFonts w:ascii="Times New Roman" w:eastAsia="方正楷体_GBK" w:hAnsi="Times New Roman" w:cs="Times New Roman"/>
          <w:b/>
          <w:sz w:val="28"/>
          <w:szCs w:val="28"/>
        </w:rPr>
        <w:t>.</w:t>
      </w:r>
      <w:r w:rsidR="001C3019" w:rsidRPr="001C3019">
        <w:rPr>
          <w:rFonts w:ascii="Times New Roman" w:eastAsia="方正楷体_GBK" w:hAnsi="Times New Roman" w:cs="Times New Roman" w:hint="eastAsia"/>
          <w:b/>
          <w:sz w:val="28"/>
          <w:szCs w:val="28"/>
        </w:rPr>
        <w:t>聚焦审核评估，夯实教学质量根基</w:t>
      </w:r>
    </w:p>
    <w:p w14:paraId="0D168A5D" w14:textId="74FA697B" w:rsidR="001C034B" w:rsidRPr="00D30DE6" w:rsidRDefault="001C034B" w:rsidP="001C034B">
      <w:pPr>
        <w:spacing w:line="520" w:lineRule="exact"/>
        <w:ind w:firstLineChars="200" w:firstLine="560"/>
        <w:rPr>
          <w:rFonts w:ascii="Times New Roman" w:eastAsia="仿宋_GB2312" w:hAnsi="Times New Roman" w:cs="Times New Roman"/>
          <w:sz w:val="28"/>
          <w:szCs w:val="28"/>
        </w:rPr>
      </w:pPr>
      <w:r w:rsidRPr="00D30DE6">
        <w:rPr>
          <w:rFonts w:ascii="Times New Roman" w:eastAsia="仿宋_GB2312" w:hAnsi="Times New Roman" w:cs="Times New Roman" w:hint="eastAsia"/>
          <w:sz w:val="28"/>
          <w:szCs w:val="28"/>
        </w:rPr>
        <w:t>学院始终将审核评估作为提升教学质量的重要抓手，全面落实“四个回归”要求，把立德树人成效作为教学工作的根本检验标准，扎实推进评估各项任务落地。严格对标《盐城师范学院迎接本科教育</w:t>
      </w:r>
      <w:r w:rsidRPr="00D30DE6">
        <w:rPr>
          <w:rFonts w:ascii="Times New Roman" w:eastAsia="仿宋_GB2312" w:hAnsi="Times New Roman" w:cs="Times New Roman" w:hint="eastAsia"/>
          <w:sz w:val="28"/>
          <w:szCs w:val="28"/>
        </w:rPr>
        <w:lastRenderedPageBreak/>
        <w:t>教学审核评估工作实施方案》，阶段性复盘总结精准查摆问题。评估期间，精心统筹专家访谈、材料调阅、听课看课等关键环节，所抽调课程的课堂教学质量与支撑材料获得评估专家充分认可。重点打造实验实践教学展示窗口，完成环境工程、化工原理等</w:t>
      </w:r>
      <w:r w:rsidRPr="00D30DE6">
        <w:rPr>
          <w:rFonts w:ascii="Times New Roman" w:eastAsia="仿宋_GB2312" w:hAnsi="Times New Roman" w:cs="Times New Roman"/>
          <w:sz w:val="28"/>
          <w:szCs w:val="28"/>
        </w:rPr>
        <w:t>5</w:t>
      </w:r>
      <w:r w:rsidRPr="00D30DE6">
        <w:rPr>
          <w:rFonts w:ascii="Times New Roman" w:eastAsia="仿宋_GB2312" w:hAnsi="Times New Roman" w:cs="Times New Roman"/>
          <w:sz w:val="28"/>
          <w:szCs w:val="28"/>
        </w:rPr>
        <w:t>个实验室的参观路线规划，精心筹备教师职业技能实训中心</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师范生模拟授课</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展示环节，充分</w:t>
      </w:r>
      <w:proofErr w:type="gramStart"/>
      <w:r w:rsidRPr="00D30DE6">
        <w:rPr>
          <w:rFonts w:ascii="Times New Roman" w:eastAsia="仿宋_GB2312" w:hAnsi="Times New Roman" w:cs="Times New Roman"/>
          <w:sz w:val="28"/>
          <w:szCs w:val="28"/>
        </w:rPr>
        <w:t>彰</w:t>
      </w:r>
      <w:proofErr w:type="gramEnd"/>
      <w:r w:rsidRPr="00D30DE6">
        <w:rPr>
          <w:rFonts w:ascii="Times New Roman" w:eastAsia="仿宋_GB2312" w:hAnsi="Times New Roman" w:cs="Times New Roman"/>
          <w:sz w:val="28"/>
          <w:szCs w:val="28"/>
        </w:rPr>
        <w:t>显学校在实验教学、师范生培养及绿色低碳产教融合等方面的特色优势，全方位展现学院本科教育教学硬实力，为学校顺利通过审核评估提供坚实支撑</w:t>
      </w:r>
      <w:r w:rsidR="00521C1E">
        <w:rPr>
          <w:rFonts w:ascii="Times New Roman" w:eastAsia="仿宋_GB2312" w:hAnsi="Times New Roman" w:cs="Times New Roman" w:hint="eastAsia"/>
          <w:sz w:val="28"/>
          <w:szCs w:val="28"/>
        </w:rPr>
        <w:t>，学院获</w:t>
      </w:r>
      <w:bookmarkStart w:id="76" w:name="OLE_LINK55"/>
      <w:bookmarkStart w:id="77" w:name="OLE_LINK56"/>
      <w:r w:rsidR="00521C1E">
        <w:rPr>
          <w:rFonts w:ascii="Times New Roman" w:eastAsia="仿宋_GB2312" w:hAnsi="Times New Roman" w:cs="Times New Roman" w:hint="eastAsia"/>
          <w:sz w:val="28"/>
          <w:szCs w:val="28"/>
        </w:rPr>
        <w:t>“本科教育教学审核评估先进集体”</w:t>
      </w:r>
      <w:r w:rsidRPr="00D30DE6">
        <w:rPr>
          <w:rFonts w:ascii="Times New Roman" w:eastAsia="仿宋_GB2312" w:hAnsi="Times New Roman" w:cs="Times New Roman"/>
          <w:sz w:val="28"/>
          <w:szCs w:val="28"/>
        </w:rPr>
        <w:t>。</w:t>
      </w:r>
      <w:bookmarkEnd w:id="76"/>
      <w:bookmarkEnd w:id="77"/>
    </w:p>
    <w:p w14:paraId="5072EE8B" w14:textId="61E8430B" w:rsidR="00926443" w:rsidRPr="001C3019" w:rsidRDefault="00926443" w:rsidP="001C034B">
      <w:pPr>
        <w:spacing w:line="520" w:lineRule="exact"/>
        <w:ind w:firstLineChars="200" w:firstLine="562"/>
        <w:rPr>
          <w:rFonts w:ascii="Times New Roman" w:eastAsia="仿宋_GB2312" w:hAnsi="Times New Roman" w:cs="Times New Roman"/>
          <w:sz w:val="28"/>
          <w:szCs w:val="28"/>
        </w:rPr>
      </w:pPr>
      <w:r w:rsidRPr="00D30DE6">
        <w:rPr>
          <w:rFonts w:ascii="Times New Roman" w:eastAsia="方正楷体_GBK" w:hAnsi="Times New Roman" w:cs="Times New Roman" w:hint="eastAsia"/>
          <w:b/>
          <w:sz w:val="28"/>
          <w:szCs w:val="28"/>
        </w:rPr>
        <w:t>2</w:t>
      </w:r>
      <w:r w:rsidRPr="00D30DE6">
        <w:rPr>
          <w:rFonts w:ascii="Times New Roman" w:eastAsia="方正楷体_GBK" w:hAnsi="Times New Roman" w:cs="Times New Roman"/>
          <w:b/>
          <w:sz w:val="28"/>
          <w:szCs w:val="28"/>
        </w:rPr>
        <w:t>.</w:t>
      </w:r>
      <w:r w:rsidR="001C3019" w:rsidRPr="001C3019">
        <w:rPr>
          <w:rFonts w:ascii="Times New Roman" w:eastAsia="方正楷体_GBK" w:hAnsi="Times New Roman" w:cs="Times New Roman" w:hint="eastAsia"/>
          <w:b/>
          <w:sz w:val="28"/>
          <w:szCs w:val="28"/>
        </w:rPr>
        <w:t>健全督导机制，规范教学运行管理</w:t>
      </w:r>
    </w:p>
    <w:p w14:paraId="1167FEB8" w14:textId="68D4A5BC" w:rsidR="001C034B" w:rsidRPr="00D30DE6" w:rsidRDefault="001C034B" w:rsidP="001C034B">
      <w:pPr>
        <w:spacing w:line="520" w:lineRule="exact"/>
        <w:ind w:firstLineChars="200" w:firstLine="560"/>
        <w:rPr>
          <w:rFonts w:ascii="Times New Roman" w:eastAsia="仿宋_GB2312" w:hAnsi="Times New Roman" w:cs="Times New Roman"/>
          <w:sz w:val="28"/>
          <w:szCs w:val="28"/>
        </w:rPr>
      </w:pPr>
      <w:r w:rsidRPr="00D30DE6">
        <w:rPr>
          <w:rFonts w:ascii="Times New Roman" w:eastAsia="仿宋_GB2312" w:hAnsi="Times New Roman" w:cs="Times New Roman" w:hint="eastAsia"/>
          <w:sz w:val="28"/>
          <w:szCs w:val="28"/>
        </w:rPr>
        <w:t>学院以</w:t>
      </w:r>
      <w:r w:rsidRPr="00D30DE6">
        <w:rPr>
          <w:rFonts w:ascii="Times New Roman" w:eastAsia="仿宋_GB2312" w:hAnsi="Times New Roman" w:cs="Times New Roman"/>
          <w:sz w:val="28"/>
          <w:szCs w:val="28"/>
        </w:rPr>
        <w:t>OBE</w:t>
      </w:r>
      <w:r w:rsidRPr="00D30DE6">
        <w:rPr>
          <w:rFonts w:ascii="Times New Roman" w:eastAsia="仿宋_GB2312" w:hAnsi="Times New Roman" w:cs="Times New Roman"/>
          <w:sz w:val="28"/>
          <w:szCs w:val="28"/>
        </w:rPr>
        <w:t>教育理念为引领，践行</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三全</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育人机制，落实五育并举要求，以质量管控为核心构建全流程教学管理体系。结合审核评估与巡视整改工作部署，督导组分类型、分层次开展教学督导，实现课程督导全覆盖，重点核查教师教学组织、教学文件准备、进度执行及学生学习投入等情况，建立</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听课反馈</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整改落实</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结果报送</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闭环机制，确保问题整改到位。</w:t>
      </w:r>
      <w:r w:rsidRPr="00D30DE6">
        <w:rPr>
          <w:rFonts w:ascii="Times New Roman" w:eastAsia="仿宋_GB2312" w:hAnsi="Times New Roman" w:cs="Times New Roman" w:hint="eastAsia"/>
          <w:sz w:val="28"/>
          <w:szCs w:val="28"/>
        </w:rPr>
        <w:t>扎实推进实践教学规范化建设，协同教务处及驻点教师完成教育实习、专业见习、金工实习等实践环节专项检查，压实指导责任。实施本科毕业论文（设计）质量提升工程，对</w:t>
      </w:r>
      <w:r w:rsidRPr="00D30DE6">
        <w:rPr>
          <w:rFonts w:ascii="Times New Roman" w:eastAsia="仿宋_GB2312" w:hAnsi="Times New Roman" w:cs="Times New Roman"/>
          <w:sz w:val="28"/>
          <w:szCs w:val="28"/>
        </w:rPr>
        <w:t>306</w:t>
      </w:r>
      <w:r w:rsidRPr="00D30DE6">
        <w:rPr>
          <w:rFonts w:ascii="Times New Roman" w:eastAsia="仿宋_GB2312" w:hAnsi="Times New Roman" w:cs="Times New Roman"/>
          <w:sz w:val="28"/>
          <w:szCs w:val="28"/>
        </w:rPr>
        <w:t>名毕业生的论文选题、开题、中期检查、答辩等全环节进行严格把控，保障论文质量。精准开展毕业资格审查工作，</w:t>
      </w:r>
      <w:r w:rsidRPr="00D30DE6">
        <w:rPr>
          <w:rFonts w:ascii="Times New Roman" w:eastAsia="仿宋_GB2312" w:hAnsi="Times New Roman" w:cs="Times New Roman"/>
          <w:sz w:val="28"/>
          <w:szCs w:val="28"/>
        </w:rPr>
        <w:t>2025</w:t>
      </w:r>
      <w:r w:rsidRPr="00D30DE6">
        <w:rPr>
          <w:rFonts w:ascii="Times New Roman" w:eastAsia="仿宋_GB2312" w:hAnsi="Times New Roman" w:cs="Times New Roman"/>
          <w:sz w:val="28"/>
          <w:szCs w:val="28"/>
        </w:rPr>
        <w:t>届本科生毕业率达</w:t>
      </w:r>
      <w:r w:rsidRPr="00D30DE6">
        <w:rPr>
          <w:rFonts w:ascii="Times New Roman" w:eastAsia="仿宋_GB2312" w:hAnsi="Times New Roman" w:cs="Times New Roman"/>
          <w:sz w:val="28"/>
          <w:szCs w:val="28"/>
        </w:rPr>
        <w:t>100%</w:t>
      </w:r>
      <w:r w:rsidRPr="00D30DE6">
        <w:rPr>
          <w:rFonts w:ascii="Times New Roman" w:eastAsia="仿宋_GB2312" w:hAnsi="Times New Roman" w:cs="Times New Roman"/>
          <w:sz w:val="28"/>
          <w:szCs w:val="28"/>
        </w:rPr>
        <w:t>，学位授予率达</w:t>
      </w:r>
      <w:r w:rsidRPr="00D30DE6">
        <w:rPr>
          <w:rFonts w:ascii="Times New Roman" w:eastAsia="仿宋_GB2312" w:hAnsi="Times New Roman" w:cs="Times New Roman"/>
          <w:sz w:val="28"/>
          <w:szCs w:val="28"/>
        </w:rPr>
        <w:t>99.02%</w:t>
      </w:r>
      <w:r w:rsidRPr="00D30DE6">
        <w:rPr>
          <w:rFonts w:ascii="Times New Roman" w:eastAsia="仿宋_GB2312" w:hAnsi="Times New Roman" w:cs="Times New Roman"/>
          <w:sz w:val="28"/>
          <w:szCs w:val="28"/>
        </w:rPr>
        <w:t>，彰显人才培养的高质量成效。</w:t>
      </w:r>
    </w:p>
    <w:p w14:paraId="0E27F161" w14:textId="263A8B08" w:rsidR="00926443" w:rsidRPr="001C3019" w:rsidRDefault="00926443" w:rsidP="001C034B">
      <w:pPr>
        <w:spacing w:line="520" w:lineRule="exact"/>
        <w:ind w:firstLineChars="200" w:firstLine="562"/>
        <w:rPr>
          <w:rFonts w:ascii="Times New Roman" w:eastAsia="仿宋_GB2312" w:hAnsi="Times New Roman" w:cs="Times New Roman"/>
          <w:sz w:val="28"/>
          <w:szCs w:val="28"/>
        </w:rPr>
      </w:pPr>
      <w:r w:rsidRPr="00D30DE6">
        <w:rPr>
          <w:rFonts w:ascii="Times New Roman" w:eastAsia="方正楷体_GBK" w:hAnsi="Times New Roman" w:cs="Times New Roman" w:hint="eastAsia"/>
          <w:b/>
          <w:sz w:val="28"/>
          <w:szCs w:val="28"/>
        </w:rPr>
        <w:t>3</w:t>
      </w:r>
      <w:r w:rsidRPr="00D30DE6">
        <w:rPr>
          <w:rFonts w:ascii="Times New Roman" w:eastAsia="方正楷体_GBK" w:hAnsi="Times New Roman" w:cs="Times New Roman"/>
          <w:b/>
          <w:sz w:val="28"/>
          <w:szCs w:val="28"/>
        </w:rPr>
        <w:t>.</w:t>
      </w:r>
      <w:r w:rsidR="001C3019" w:rsidRPr="001C3019">
        <w:rPr>
          <w:rFonts w:ascii="Times New Roman" w:eastAsia="方正楷体_GBK" w:hAnsi="Times New Roman" w:cs="Times New Roman" w:hint="eastAsia"/>
          <w:b/>
          <w:sz w:val="28"/>
          <w:szCs w:val="28"/>
        </w:rPr>
        <w:t>深化产教融合，升级专业建设内涵</w:t>
      </w:r>
    </w:p>
    <w:p w14:paraId="2D63DA80" w14:textId="35BAE1C1" w:rsidR="00926443" w:rsidRPr="00D30DE6" w:rsidRDefault="001C034B" w:rsidP="00B8649D">
      <w:pPr>
        <w:spacing w:line="520" w:lineRule="exact"/>
        <w:ind w:firstLineChars="200" w:firstLine="560"/>
        <w:rPr>
          <w:rFonts w:ascii="Times New Roman" w:eastAsia="仿宋_GB2312" w:hAnsi="Times New Roman" w:cs="Times New Roman"/>
          <w:sz w:val="28"/>
          <w:szCs w:val="28"/>
        </w:rPr>
      </w:pPr>
      <w:r w:rsidRPr="00D30DE6">
        <w:rPr>
          <w:rFonts w:ascii="Times New Roman" w:eastAsia="仿宋_GB2312" w:hAnsi="Times New Roman" w:cs="Times New Roman" w:hint="eastAsia"/>
          <w:sz w:val="28"/>
          <w:szCs w:val="28"/>
        </w:rPr>
        <w:t>学院</w:t>
      </w:r>
      <w:r w:rsidR="001562FD" w:rsidRPr="00D30DE6">
        <w:rPr>
          <w:rFonts w:ascii="Times New Roman" w:eastAsia="仿宋_GB2312" w:hAnsi="Times New Roman" w:cs="Times New Roman" w:hint="eastAsia"/>
          <w:sz w:val="28"/>
          <w:szCs w:val="28"/>
        </w:rPr>
        <w:t>以“双高协调”创新发展</w:t>
      </w:r>
      <w:r w:rsidRPr="00D30DE6">
        <w:rPr>
          <w:rFonts w:ascii="Times New Roman" w:eastAsia="仿宋_GB2312" w:hAnsi="Times New Roman" w:cs="Times New Roman" w:hint="eastAsia"/>
          <w:sz w:val="28"/>
          <w:szCs w:val="28"/>
        </w:rPr>
        <w:t>试点工作为契机</w:t>
      </w:r>
      <w:r w:rsidR="00926443" w:rsidRPr="00D30DE6">
        <w:rPr>
          <w:rFonts w:ascii="Times New Roman" w:eastAsia="仿宋_GB2312" w:hAnsi="Times New Roman" w:cs="Times New Roman"/>
          <w:sz w:val="28"/>
          <w:szCs w:val="28"/>
        </w:rPr>
        <w:t>，</w:t>
      </w:r>
      <w:r w:rsidRPr="00D30DE6">
        <w:rPr>
          <w:rFonts w:ascii="Times New Roman" w:eastAsia="仿宋_GB2312" w:hAnsi="Times New Roman" w:cs="Times New Roman" w:hint="eastAsia"/>
          <w:sz w:val="28"/>
          <w:szCs w:val="28"/>
        </w:rPr>
        <w:t>深化校地校企合作，构建“产教融合、科教融汇”协同育人模式，推动专业建设提质升级</w:t>
      </w:r>
      <w:r w:rsidR="00926443" w:rsidRPr="00D30DE6">
        <w:rPr>
          <w:rFonts w:ascii="Times New Roman" w:eastAsia="仿宋_GB2312" w:hAnsi="Times New Roman" w:cs="Times New Roman" w:hint="eastAsia"/>
          <w:sz w:val="28"/>
          <w:szCs w:val="28"/>
        </w:rPr>
        <w:t>。修订</w:t>
      </w:r>
      <w:r w:rsidR="00B8649D" w:rsidRPr="00D30DE6">
        <w:rPr>
          <w:rFonts w:ascii="Times New Roman" w:eastAsia="仿宋_GB2312" w:hAnsi="Times New Roman" w:cs="Times New Roman" w:hint="eastAsia"/>
          <w:sz w:val="28"/>
          <w:szCs w:val="28"/>
        </w:rPr>
        <w:t>各专业</w:t>
      </w:r>
      <w:r w:rsidRPr="00D30DE6">
        <w:rPr>
          <w:rFonts w:ascii="Times New Roman" w:eastAsia="仿宋_GB2312" w:hAnsi="Times New Roman" w:cs="Times New Roman" w:hint="eastAsia"/>
          <w:sz w:val="28"/>
          <w:szCs w:val="28"/>
        </w:rPr>
        <w:t>2025</w:t>
      </w:r>
      <w:r w:rsidRPr="00D30DE6">
        <w:rPr>
          <w:rFonts w:ascii="Times New Roman" w:eastAsia="仿宋_GB2312" w:hAnsi="Times New Roman" w:cs="Times New Roman" w:hint="eastAsia"/>
          <w:sz w:val="28"/>
          <w:szCs w:val="28"/>
        </w:rPr>
        <w:t>版</w:t>
      </w:r>
      <w:r w:rsidR="00926443" w:rsidRPr="00D30DE6">
        <w:rPr>
          <w:rFonts w:ascii="Times New Roman" w:eastAsia="仿宋_GB2312" w:hAnsi="Times New Roman" w:cs="Times New Roman" w:hint="eastAsia"/>
          <w:sz w:val="28"/>
          <w:szCs w:val="28"/>
        </w:rPr>
        <w:t>专业人才培养方案</w:t>
      </w:r>
      <w:r w:rsidRPr="00D30DE6">
        <w:rPr>
          <w:rFonts w:ascii="Times New Roman" w:eastAsia="仿宋_GB2312" w:hAnsi="Times New Roman" w:cs="Times New Roman" w:hint="eastAsia"/>
          <w:sz w:val="28"/>
          <w:szCs w:val="28"/>
        </w:rPr>
        <w:t>，强化国家一流本科专业（化学）、省卓工</w:t>
      </w:r>
      <w:r w:rsidRPr="00D30DE6">
        <w:rPr>
          <w:rFonts w:ascii="Times New Roman" w:eastAsia="仿宋_GB2312" w:hAnsi="Times New Roman" w:cs="Times New Roman"/>
          <w:sz w:val="28"/>
          <w:szCs w:val="28"/>
        </w:rPr>
        <w:t>2.0</w:t>
      </w:r>
      <w:r w:rsidRPr="00D30DE6">
        <w:rPr>
          <w:rFonts w:ascii="Times New Roman" w:eastAsia="仿宋_GB2312" w:hAnsi="Times New Roman" w:cs="Times New Roman"/>
          <w:sz w:val="28"/>
          <w:szCs w:val="28"/>
        </w:rPr>
        <w:t>专业（应用化学）、省产教融合型品牌专业（环境工程）等重点专业建设</w:t>
      </w:r>
      <w:r w:rsidR="00B8649D" w:rsidRPr="00D30DE6">
        <w:rPr>
          <w:rFonts w:ascii="Times New Roman" w:eastAsia="仿宋_GB2312" w:hAnsi="Times New Roman" w:cs="Times New Roman" w:hint="eastAsia"/>
          <w:sz w:val="28"/>
          <w:szCs w:val="28"/>
        </w:rPr>
        <w:t>。</w:t>
      </w:r>
      <w:bookmarkStart w:id="78" w:name="OLE_LINK53"/>
      <w:bookmarkStart w:id="79" w:name="OLE_LINK54"/>
      <w:r w:rsidR="00B8649D" w:rsidRPr="00D30DE6">
        <w:rPr>
          <w:rFonts w:ascii="Times New Roman" w:eastAsia="仿宋_GB2312" w:hAnsi="Times New Roman" w:cs="Times New Roman" w:hint="eastAsia"/>
          <w:sz w:val="28"/>
          <w:szCs w:val="28"/>
        </w:rPr>
        <w:t>化学专业顺利完成江苏高校品牌专业建设</w:t>
      </w:r>
      <w:r w:rsidR="00B8649D" w:rsidRPr="00D30DE6">
        <w:rPr>
          <w:rFonts w:ascii="Times New Roman" w:eastAsia="仿宋_GB2312" w:hAnsi="Times New Roman" w:cs="Times New Roman" w:hint="eastAsia"/>
          <w:sz w:val="28"/>
          <w:szCs w:val="28"/>
        </w:rPr>
        <w:lastRenderedPageBreak/>
        <w:t>工程二期项目验收</w:t>
      </w:r>
      <w:r w:rsidR="00D25223">
        <w:rPr>
          <w:rFonts w:ascii="Times New Roman" w:eastAsia="仿宋_GB2312" w:hAnsi="Times New Roman" w:cs="Times New Roman" w:hint="eastAsia"/>
          <w:sz w:val="28"/>
          <w:szCs w:val="28"/>
        </w:rPr>
        <w:t>，</w:t>
      </w:r>
      <w:r w:rsidR="00B8649D" w:rsidRPr="00D30DE6">
        <w:rPr>
          <w:rFonts w:ascii="Times New Roman" w:eastAsia="仿宋_GB2312" w:hAnsi="Times New Roman" w:cs="Times New Roman" w:hint="eastAsia"/>
          <w:sz w:val="28"/>
          <w:szCs w:val="28"/>
        </w:rPr>
        <w:t>环境工程专业高标准完成校内专业评估</w:t>
      </w:r>
      <w:r w:rsidR="00D25223">
        <w:rPr>
          <w:rFonts w:ascii="Times New Roman" w:eastAsia="仿宋_GB2312" w:hAnsi="Times New Roman" w:cs="Times New Roman" w:hint="eastAsia"/>
          <w:sz w:val="28"/>
          <w:szCs w:val="28"/>
        </w:rPr>
        <w:t>，</w:t>
      </w:r>
      <w:r w:rsidRPr="00D30DE6">
        <w:rPr>
          <w:rFonts w:ascii="Times New Roman" w:eastAsia="仿宋_GB2312" w:hAnsi="Times New Roman" w:cs="Times New Roman"/>
          <w:sz w:val="28"/>
          <w:szCs w:val="28"/>
        </w:rPr>
        <w:t>成功开设碳中和技术与管理微专业</w:t>
      </w:r>
      <w:r w:rsidR="00B8649D" w:rsidRPr="00D30DE6">
        <w:rPr>
          <w:rFonts w:ascii="Times New Roman" w:eastAsia="仿宋_GB2312" w:hAnsi="Times New Roman" w:cs="Times New Roman"/>
          <w:sz w:val="28"/>
          <w:szCs w:val="28"/>
        </w:rPr>
        <w:t>，申报资源环境科学新专业</w:t>
      </w:r>
      <w:bookmarkEnd w:id="78"/>
      <w:bookmarkEnd w:id="79"/>
      <w:r w:rsidR="00B8649D" w:rsidRPr="00D30DE6">
        <w:rPr>
          <w:rFonts w:ascii="Times New Roman" w:eastAsia="仿宋_GB2312" w:hAnsi="Times New Roman" w:cs="Times New Roman"/>
          <w:sz w:val="28"/>
          <w:szCs w:val="28"/>
        </w:rPr>
        <w:t>，专业建设体系进一步完善</w:t>
      </w:r>
      <w:r w:rsidRPr="00D30DE6">
        <w:rPr>
          <w:rFonts w:ascii="Times New Roman" w:eastAsia="仿宋_GB2312" w:hAnsi="Times New Roman" w:cs="Times New Roman"/>
          <w:sz w:val="28"/>
          <w:szCs w:val="28"/>
        </w:rPr>
        <w:t>。</w:t>
      </w:r>
      <w:r w:rsidR="00926443" w:rsidRPr="00D30DE6">
        <w:rPr>
          <w:rFonts w:ascii="Times New Roman" w:eastAsia="仿宋_GB2312" w:hAnsi="Times New Roman" w:cs="Times New Roman"/>
          <w:sz w:val="28"/>
          <w:szCs w:val="28"/>
        </w:rPr>
        <w:t>赴</w:t>
      </w:r>
      <w:r w:rsidR="00926443" w:rsidRPr="00D30DE6">
        <w:rPr>
          <w:rFonts w:ascii="Times New Roman" w:eastAsia="仿宋_GB2312" w:hAnsi="Times New Roman" w:cs="Times New Roman" w:hint="eastAsia"/>
          <w:sz w:val="28"/>
          <w:szCs w:val="28"/>
        </w:rPr>
        <w:t>射阳港零碳产业园、清华大学环境学院大气所</w:t>
      </w:r>
      <w:r w:rsidR="00926443" w:rsidRPr="00D30DE6">
        <w:rPr>
          <w:rFonts w:ascii="Times New Roman" w:eastAsia="仿宋_GB2312" w:hAnsi="Times New Roman" w:cs="Times New Roman"/>
          <w:sz w:val="28"/>
          <w:szCs w:val="28"/>
        </w:rPr>
        <w:t>等地开展产教融合实践教育基地拓展行动，形成具有地方示范效应的产教融合特色基地。</w:t>
      </w:r>
    </w:p>
    <w:p w14:paraId="6AC2262E" w14:textId="46C4DB47" w:rsidR="00926443" w:rsidRPr="001C3019" w:rsidRDefault="00926443" w:rsidP="007E0FA8">
      <w:pPr>
        <w:pStyle w:val="ab"/>
        <w:spacing w:line="520" w:lineRule="exact"/>
        <w:ind w:left="567" w:firstLineChars="0" w:firstLine="0"/>
        <w:rPr>
          <w:rFonts w:ascii="Times New Roman" w:eastAsia="方正楷体_GBK" w:hAnsi="Times New Roman" w:cs="Times New Roman"/>
          <w:b/>
          <w:kern w:val="0"/>
          <w:sz w:val="28"/>
          <w:szCs w:val="28"/>
        </w:rPr>
      </w:pPr>
      <w:r w:rsidRPr="00D30DE6">
        <w:rPr>
          <w:rFonts w:ascii="Times New Roman" w:eastAsia="方正楷体_GBK" w:hAnsi="Times New Roman" w:cs="Times New Roman" w:hint="eastAsia"/>
          <w:b/>
          <w:kern w:val="0"/>
          <w:sz w:val="28"/>
          <w:szCs w:val="28"/>
        </w:rPr>
        <w:t>4</w:t>
      </w:r>
      <w:r w:rsidRPr="00D30DE6">
        <w:rPr>
          <w:rFonts w:ascii="Times New Roman" w:eastAsia="方正楷体_GBK" w:hAnsi="Times New Roman" w:cs="Times New Roman"/>
          <w:b/>
          <w:kern w:val="0"/>
          <w:sz w:val="28"/>
          <w:szCs w:val="28"/>
        </w:rPr>
        <w:t>.</w:t>
      </w:r>
      <w:r w:rsidR="001C3019" w:rsidRPr="001C3019">
        <w:rPr>
          <w:rFonts w:ascii="Times New Roman" w:eastAsia="方正楷体_GBK" w:hAnsi="Times New Roman" w:cs="Times New Roman" w:hint="eastAsia"/>
          <w:b/>
          <w:kern w:val="0"/>
          <w:sz w:val="28"/>
          <w:szCs w:val="28"/>
        </w:rPr>
        <w:t>强化资源支撑，激发教学改革活力</w:t>
      </w:r>
    </w:p>
    <w:p w14:paraId="353FB011" w14:textId="791A410F" w:rsidR="00926443" w:rsidRPr="00D30DE6" w:rsidRDefault="00B313A9" w:rsidP="000C582B">
      <w:pPr>
        <w:spacing w:line="520" w:lineRule="exact"/>
        <w:ind w:firstLineChars="200" w:firstLine="560"/>
        <w:rPr>
          <w:rFonts w:ascii="Times New Roman" w:eastAsia="仿宋_GB2312" w:hAnsi="Times New Roman" w:cs="Times New Roman"/>
          <w:sz w:val="28"/>
          <w:szCs w:val="28"/>
        </w:rPr>
      </w:pPr>
      <w:r w:rsidRPr="00D30DE6">
        <w:rPr>
          <w:rFonts w:ascii="Times New Roman" w:eastAsia="仿宋_GB2312" w:hAnsi="Times New Roman" w:cs="Times New Roman" w:hint="eastAsia"/>
          <w:kern w:val="0"/>
          <w:sz w:val="28"/>
          <w:szCs w:val="28"/>
        </w:rPr>
        <w:t>学院遵循教育教学规律，聚焦优质教学资源建设与数字化转型，为教学改革提供坚实支撑。教材建设成果丰硕，《素养导向的中学化学教学设计》《综合化学实验》由化学工业出版社正式出版，《现代化工实训》完成修订，《环境监测实验》《化工实验及化工单元仿真》初稿编写完毕。推动虚拟仿真教学创新实验室建设，深化数字化教育教学改革，</w:t>
      </w:r>
      <w:r w:rsidR="000C582B" w:rsidRPr="00D30DE6">
        <w:rPr>
          <w:rFonts w:ascii="Times New Roman" w:eastAsia="仿宋_GB2312" w:hAnsi="Times New Roman" w:cs="Times New Roman" w:hint="eastAsia"/>
          <w:kern w:val="0"/>
          <w:sz w:val="28"/>
          <w:szCs w:val="28"/>
        </w:rPr>
        <w:t>“</w:t>
      </w:r>
      <w:r w:rsidRPr="00D30DE6">
        <w:rPr>
          <w:rFonts w:ascii="Times New Roman" w:eastAsia="仿宋_GB2312" w:hAnsi="Times New Roman" w:cs="Times New Roman"/>
          <w:kern w:val="0"/>
          <w:sz w:val="28"/>
          <w:szCs w:val="28"/>
        </w:rPr>
        <w:t>AI</w:t>
      </w:r>
      <w:r w:rsidRPr="00D30DE6">
        <w:rPr>
          <w:rFonts w:ascii="Times New Roman" w:eastAsia="仿宋_GB2312" w:hAnsi="Times New Roman" w:cs="Times New Roman"/>
          <w:kern w:val="0"/>
          <w:sz w:val="28"/>
          <w:szCs w:val="28"/>
        </w:rPr>
        <w:t>赋能智慧水处理数字孪生实验室</w:t>
      </w:r>
      <w:r w:rsidRPr="00D30DE6">
        <w:rPr>
          <w:rFonts w:ascii="Times New Roman" w:eastAsia="仿宋_GB2312" w:hAnsi="Times New Roman" w:cs="Times New Roman"/>
          <w:kern w:val="0"/>
          <w:sz w:val="28"/>
          <w:szCs w:val="28"/>
        </w:rPr>
        <w:t>”</w:t>
      </w:r>
      <w:bookmarkStart w:id="80" w:name="OLE_LINK47"/>
      <w:bookmarkStart w:id="81" w:name="OLE_LINK48"/>
      <w:r w:rsidRPr="00D30DE6">
        <w:rPr>
          <w:rFonts w:ascii="Times New Roman" w:eastAsia="仿宋_GB2312" w:hAnsi="Times New Roman" w:cs="Times New Roman"/>
          <w:kern w:val="0"/>
          <w:sz w:val="28"/>
          <w:szCs w:val="28"/>
        </w:rPr>
        <w:t>获批教育部首批高等学校虚拟仿真教学创新实验室项目</w:t>
      </w:r>
      <w:bookmarkEnd w:id="80"/>
      <w:bookmarkEnd w:id="81"/>
      <w:r w:rsidR="00716E0E">
        <w:rPr>
          <w:rFonts w:ascii="Times New Roman" w:eastAsia="仿宋_GB2312" w:hAnsi="Times New Roman" w:cs="Times New Roman" w:hint="eastAsia"/>
          <w:kern w:val="0"/>
          <w:sz w:val="28"/>
          <w:szCs w:val="28"/>
        </w:rPr>
        <w:t>，</w:t>
      </w:r>
      <w:bookmarkStart w:id="82" w:name="OLE_LINK148"/>
      <w:bookmarkStart w:id="83" w:name="OLE_LINK149"/>
      <w:r w:rsidR="00716E0E" w:rsidRPr="00716E0E">
        <w:rPr>
          <w:rFonts w:ascii="Times New Roman" w:eastAsia="仿宋_GB2312" w:hAnsi="Times New Roman" w:cs="Times New Roman"/>
          <w:kern w:val="0"/>
          <w:sz w:val="28"/>
          <w:szCs w:val="28"/>
        </w:rPr>
        <w:t>1</w:t>
      </w:r>
      <w:r w:rsidR="00716E0E" w:rsidRPr="00716E0E">
        <w:rPr>
          <w:rFonts w:ascii="Times New Roman" w:eastAsia="仿宋_GB2312" w:hAnsi="Times New Roman" w:cs="Times New Roman"/>
          <w:kern w:val="0"/>
          <w:sz w:val="28"/>
          <w:szCs w:val="28"/>
        </w:rPr>
        <w:t>名教师参加</w:t>
      </w:r>
      <w:bookmarkStart w:id="84" w:name="OLE_LINK59"/>
      <w:r w:rsidR="00716E0E" w:rsidRPr="00716E0E">
        <w:rPr>
          <w:rFonts w:ascii="Times New Roman" w:eastAsia="仿宋_GB2312" w:hAnsi="Times New Roman" w:cs="Times New Roman"/>
          <w:kern w:val="0"/>
          <w:sz w:val="28"/>
          <w:szCs w:val="28"/>
        </w:rPr>
        <w:t>第四届江苏省高校实验室安全技能大赛二等奖</w:t>
      </w:r>
      <w:bookmarkEnd w:id="82"/>
      <w:bookmarkEnd w:id="83"/>
      <w:bookmarkEnd w:id="84"/>
      <w:r w:rsidR="000C582B" w:rsidRPr="00D30DE6">
        <w:rPr>
          <w:rFonts w:ascii="Times New Roman" w:eastAsia="仿宋_GB2312" w:hAnsi="Times New Roman" w:cs="Times New Roman" w:hint="eastAsia"/>
          <w:kern w:val="0"/>
          <w:sz w:val="28"/>
          <w:szCs w:val="28"/>
        </w:rPr>
        <w:t>。充分发挥教研室、课程组等基层教学组织作用，教改科研成果显著，</w:t>
      </w:r>
      <w:bookmarkStart w:id="85" w:name="OLE_LINK49"/>
      <w:bookmarkStart w:id="86" w:name="OLE_LINK50"/>
      <w:r w:rsidR="000C582B" w:rsidRPr="00D30DE6">
        <w:rPr>
          <w:rFonts w:ascii="Times New Roman" w:eastAsia="仿宋_GB2312" w:hAnsi="Times New Roman" w:cs="Times New Roman" w:hint="eastAsia"/>
          <w:kern w:val="0"/>
          <w:sz w:val="28"/>
          <w:szCs w:val="28"/>
        </w:rPr>
        <w:t>获批省教改重点课题</w:t>
      </w:r>
      <w:r w:rsidR="000C582B" w:rsidRPr="00D30DE6">
        <w:rPr>
          <w:rFonts w:ascii="Times New Roman" w:eastAsia="仿宋_GB2312" w:hAnsi="Times New Roman" w:cs="Times New Roman"/>
          <w:kern w:val="0"/>
          <w:sz w:val="28"/>
          <w:szCs w:val="28"/>
        </w:rPr>
        <w:t>1</w:t>
      </w:r>
      <w:r w:rsidR="000C582B" w:rsidRPr="00D30DE6">
        <w:rPr>
          <w:rFonts w:ascii="Times New Roman" w:eastAsia="仿宋_GB2312" w:hAnsi="Times New Roman" w:cs="Times New Roman"/>
          <w:kern w:val="0"/>
          <w:sz w:val="28"/>
          <w:szCs w:val="28"/>
        </w:rPr>
        <w:t>项、校教改课题</w:t>
      </w:r>
      <w:r w:rsidR="000C582B" w:rsidRPr="00D30DE6">
        <w:rPr>
          <w:rFonts w:ascii="Times New Roman" w:eastAsia="仿宋_GB2312" w:hAnsi="Times New Roman" w:cs="Times New Roman"/>
          <w:kern w:val="0"/>
          <w:sz w:val="28"/>
          <w:szCs w:val="28"/>
        </w:rPr>
        <w:t>15</w:t>
      </w:r>
      <w:r w:rsidR="000C582B" w:rsidRPr="00D30DE6">
        <w:rPr>
          <w:rFonts w:ascii="Times New Roman" w:eastAsia="仿宋_GB2312" w:hAnsi="Times New Roman" w:cs="Times New Roman"/>
          <w:kern w:val="0"/>
          <w:sz w:val="28"/>
          <w:szCs w:val="28"/>
        </w:rPr>
        <w:t>项、校级双语课程</w:t>
      </w:r>
      <w:r w:rsidR="000C582B" w:rsidRPr="00D30DE6">
        <w:rPr>
          <w:rFonts w:ascii="Times New Roman" w:eastAsia="仿宋_GB2312" w:hAnsi="Times New Roman" w:cs="Times New Roman"/>
          <w:kern w:val="0"/>
          <w:sz w:val="28"/>
          <w:szCs w:val="28"/>
        </w:rPr>
        <w:t>2</w:t>
      </w:r>
      <w:r w:rsidR="000C582B" w:rsidRPr="00D30DE6">
        <w:rPr>
          <w:rFonts w:ascii="Times New Roman" w:eastAsia="仿宋_GB2312" w:hAnsi="Times New Roman" w:cs="Times New Roman"/>
          <w:kern w:val="0"/>
          <w:sz w:val="28"/>
          <w:szCs w:val="28"/>
        </w:rPr>
        <w:t>门，发表教研论文</w:t>
      </w:r>
      <w:r w:rsidR="000C582B" w:rsidRPr="00D30DE6">
        <w:rPr>
          <w:rFonts w:ascii="Times New Roman" w:eastAsia="仿宋_GB2312" w:hAnsi="Times New Roman" w:cs="Times New Roman"/>
          <w:kern w:val="0"/>
          <w:sz w:val="28"/>
          <w:szCs w:val="28"/>
        </w:rPr>
        <w:t>10</w:t>
      </w:r>
      <w:r w:rsidR="000C582B" w:rsidRPr="00D30DE6">
        <w:rPr>
          <w:rFonts w:ascii="Times New Roman" w:eastAsia="仿宋_GB2312" w:hAnsi="Times New Roman" w:cs="Times New Roman"/>
          <w:kern w:val="0"/>
          <w:sz w:val="28"/>
          <w:szCs w:val="28"/>
        </w:rPr>
        <w:t>篇</w:t>
      </w:r>
      <w:bookmarkEnd w:id="85"/>
      <w:bookmarkEnd w:id="86"/>
      <w:r w:rsidR="000C582B" w:rsidRPr="00D30DE6">
        <w:rPr>
          <w:rFonts w:ascii="Times New Roman" w:eastAsia="仿宋_GB2312" w:hAnsi="Times New Roman" w:cs="Times New Roman"/>
          <w:kern w:val="0"/>
          <w:sz w:val="28"/>
          <w:szCs w:val="28"/>
        </w:rPr>
        <w:t>。以教学竞赛为抓手推进</w:t>
      </w:r>
      <w:r w:rsidR="000C582B" w:rsidRPr="00D30DE6">
        <w:rPr>
          <w:rFonts w:ascii="Times New Roman" w:eastAsia="仿宋_GB2312" w:hAnsi="Times New Roman" w:cs="Times New Roman"/>
          <w:kern w:val="0"/>
          <w:sz w:val="28"/>
          <w:szCs w:val="28"/>
        </w:rPr>
        <w:t>“</w:t>
      </w:r>
      <w:r w:rsidR="000C582B" w:rsidRPr="00D30DE6">
        <w:rPr>
          <w:rFonts w:ascii="Times New Roman" w:eastAsia="仿宋_GB2312" w:hAnsi="Times New Roman" w:cs="Times New Roman"/>
          <w:kern w:val="0"/>
          <w:sz w:val="28"/>
          <w:szCs w:val="28"/>
        </w:rPr>
        <w:t>以赛促教、以赛促改</w:t>
      </w:r>
      <w:r w:rsidR="000C582B" w:rsidRPr="00D30DE6">
        <w:rPr>
          <w:rFonts w:ascii="Times New Roman" w:eastAsia="仿宋_GB2312" w:hAnsi="Times New Roman" w:cs="Times New Roman"/>
          <w:kern w:val="0"/>
          <w:sz w:val="28"/>
          <w:szCs w:val="28"/>
        </w:rPr>
        <w:t>”</w:t>
      </w:r>
      <w:r w:rsidR="000C582B" w:rsidRPr="00D30DE6">
        <w:rPr>
          <w:rFonts w:ascii="Times New Roman" w:eastAsia="仿宋_GB2312" w:hAnsi="Times New Roman" w:cs="Times New Roman"/>
          <w:kern w:val="0"/>
          <w:sz w:val="28"/>
          <w:szCs w:val="28"/>
        </w:rPr>
        <w:t>，获</w:t>
      </w:r>
      <w:bookmarkStart w:id="87" w:name="OLE_LINK57"/>
      <w:bookmarkStart w:id="88" w:name="OLE_LINK58"/>
      <w:r w:rsidR="000C582B" w:rsidRPr="00D30DE6">
        <w:rPr>
          <w:rFonts w:ascii="Times New Roman" w:eastAsia="仿宋_GB2312" w:hAnsi="Times New Roman" w:cs="Times New Roman" w:hint="eastAsia"/>
          <w:kern w:val="0"/>
          <w:sz w:val="28"/>
          <w:szCs w:val="28"/>
        </w:rPr>
        <w:t>江苏</w:t>
      </w:r>
      <w:r w:rsidR="000C582B" w:rsidRPr="00D30DE6">
        <w:rPr>
          <w:rFonts w:ascii="Times New Roman" w:eastAsia="仿宋_GB2312" w:hAnsi="Times New Roman" w:cs="Times New Roman"/>
          <w:kern w:val="0"/>
          <w:sz w:val="28"/>
          <w:szCs w:val="28"/>
        </w:rPr>
        <w:t>省教师教学创新大赛新教师赛道特等奖</w:t>
      </w:r>
      <w:bookmarkEnd w:id="87"/>
      <w:bookmarkEnd w:id="88"/>
      <w:r w:rsidR="000C582B" w:rsidRPr="00D30DE6">
        <w:rPr>
          <w:rFonts w:ascii="Times New Roman" w:eastAsia="仿宋_GB2312" w:hAnsi="Times New Roman" w:cs="Times New Roman"/>
          <w:kern w:val="0"/>
          <w:sz w:val="28"/>
          <w:szCs w:val="28"/>
        </w:rPr>
        <w:t>，实现学校该赛事历史性突破</w:t>
      </w:r>
      <w:r w:rsidR="00464723">
        <w:rPr>
          <w:rFonts w:ascii="Times New Roman" w:eastAsia="仿宋_GB2312" w:hAnsi="Times New Roman" w:cs="Times New Roman" w:hint="eastAsia"/>
          <w:kern w:val="0"/>
          <w:sz w:val="28"/>
          <w:szCs w:val="28"/>
        </w:rPr>
        <w:t>，</w:t>
      </w:r>
      <w:bookmarkStart w:id="89" w:name="OLE_LINK150"/>
      <w:bookmarkStart w:id="90" w:name="OLE_LINK151"/>
      <w:r w:rsidR="00464723">
        <w:rPr>
          <w:rFonts w:ascii="Times New Roman" w:eastAsia="仿宋_GB2312" w:hAnsi="Times New Roman" w:cs="Times New Roman" w:hint="eastAsia"/>
          <w:kern w:val="0"/>
          <w:sz w:val="28"/>
          <w:szCs w:val="28"/>
        </w:rPr>
        <w:t>7</w:t>
      </w:r>
      <w:r w:rsidR="00464723">
        <w:rPr>
          <w:rFonts w:ascii="Times New Roman" w:eastAsia="仿宋_GB2312" w:hAnsi="Times New Roman" w:cs="Times New Roman" w:hint="eastAsia"/>
          <w:kern w:val="0"/>
          <w:sz w:val="28"/>
          <w:szCs w:val="28"/>
        </w:rPr>
        <w:t>名教师参加</w:t>
      </w:r>
      <w:r w:rsidR="00464723" w:rsidRPr="00464723">
        <w:rPr>
          <w:rFonts w:ascii="Times New Roman" w:eastAsia="仿宋_GB2312" w:hAnsi="Times New Roman" w:cs="Times New Roman"/>
          <w:kern w:val="0"/>
          <w:sz w:val="28"/>
          <w:szCs w:val="28"/>
        </w:rPr>
        <w:t>学校教学创新大赛暨第</w:t>
      </w:r>
      <w:r w:rsidR="00464723" w:rsidRPr="00464723">
        <w:rPr>
          <w:rFonts w:ascii="Times New Roman" w:eastAsia="仿宋_GB2312" w:hAnsi="Times New Roman" w:cs="Times New Roman"/>
          <w:kern w:val="0"/>
          <w:sz w:val="28"/>
          <w:szCs w:val="28"/>
        </w:rPr>
        <w:t>27</w:t>
      </w:r>
      <w:r w:rsidR="00464723" w:rsidRPr="00464723">
        <w:rPr>
          <w:rFonts w:ascii="Times New Roman" w:eastAsia="仿宋_GB2312" w:hAnsi="Times New Roman" w:cs="Times New Roman"/>
          <w:kern w:val="0"/>
          <w:sz w:val="28"/>
          <w:szCs w:val="28"/>
        </w:rPr>
        <w:t>届中青年教师会讲比赛</w:t>
      </w:r>
      <w:r w:rsidR="00464723">
        <w:rPr>
          <w:rFonts w:ascii="Times New Roman" w:eastAsia="仿宋_GB2312" w:hAnsi="Times New Roman" w:cs="Times New Roman" w:hint="eastAsia"/>
          <w:kern w:val="0"/>
          <w:sz w:val="28"/>
          <w:szCs w:val="28"/>
        </w:rPr>
        <w:t>，获</w:t>
      </w:r>
      <w:r w:rsidR="00464723" w:rsidRPr="00464723">
        <w:rPr>
          <w:rFonts w:ascii="Times New Roman" w:eastAsia="仿宋_GB2312" w:hAnsi="Times New Roman" w:cs="Times New Roman"/>
          <w:kern w:val="0"/>
          <w:sz w:val="28"/>
          <w:szCs w:val="28"/>
        </w:rPr>
        <w:t>特等奖</w:t>
      </w:r>
      <w:r w:rsidR="00464723" w:rsidRPr="00464723">
        <w:rPr>
          <w:rFonts w:ascii="Times New Roman" w:eastAsia="仿宋_GB2312" w:hAnsi="Times New Roman" w:cs="Times New Roman"/>
          <w:kern w:val="0"/>
          <w:sz w:val="28"/>
          <w:szCs w:val="28"/>
        </w:rPr>
        <w:t>2</w:t>
      </w:r>
      <w:r w:rsidR="00464723" w:rsidRPr="00464723">
        <w:rPr>
          <w:rFonts w:ascii="Times New Roman" w:eastAsia="仿宋_GB2312" w:hAnsi="Times New Roman" w:cs="Times New Roman"/>
          <w:kern w:val="0"/>
          <w:sz w:val="28"/>
          <w:szCs w:val="28"/>
        </w:rPr>
        <w:t>项、一等奖</w:t>
      </w:r>
      <w:r w:rsidR="00464723" w:rsidRPr="00464723">
        <w:rPr>
          <w:rFonts w:ascii="Times New Roman" w:eastAsia="仿宋_GB2312" w:hAnsi="Times New Roman" w:cs="Times New Roman"/>
          <w:kern w:val="0"/>
          <w:sz w:val="28"/>
          <w:szCs w:val="28"/>
        </w:rPr>
        <w:t>3</w:t>
      </w:r>
      <w:r w:rsidR="00464723" w:rsidRPr="00464723">
        <w:rPr>
          <w:rFonts w:ascii="Times New Roman" w:eastAsia="仿宋_GB2312" w:hAnsi="Times New Roman" w:cs="Times New Roman"/>
          <w:kern w:val="0"/>
          <w:sz w:val="28"/>
          <w:szCs w:val="28"/>
        </w:rPr>
        <w:t>项、二等奖</w:t>
      </w:r>
      <w:r w:rsidR="00464723" w:rsidRPr="00464723">
        <w:rPr>
          <w:rFonts w:ascii="Times New Roman" w:eastAsia="仿宋_GB2312" w:hAnsi="Times New Roman" w:cs="Times New Roman"/>
          <w:kern w:val="0"/>
          <w:sz w:val="28"/>
          <w:szCs w:val="28"/>
        </w:rPr>
        <w:t>2</w:t>
      </w:r>
      <w:r w:rsidR="00464723" w:rsidRPr="00464723">
        <w:rPr>
          <w:rFonts w:ascii="Times New Roman" w:eastAsia="仿宋_GB2312" w:hAnsi="Times New Roman" w:cs="Times New Roman"/>
          <w:kern w:val="0"/>
          <w:sz w:val="28"/>
          <w:szCs w:val="28"/>
        </w:rPr>
        <w:t>项</w:t>
      </w:r>
      <w:bookmarkEnd w:id="89"/>
      <w:bookmarkEnd w:id="90"/>
      <w:r w:rsidR="000C582B" w:rsidRPr="00D30DE6">
        <w:rPr>
          <w:rFonts w:ascii="Times New Roman" w:eastAsia="仿宋_GB2312" w:hAnsi="Times New Roman" w:cs="Times New Roman" w:hint="eastAsia"/>
          <w:kern w:val="0"/>
          <w:sz w:val="28"/>
          <w:szCs w:val="28"/>
        </w:rPr>
        <w:t>。</w:t>
      </w:r>
      <w:r w:rsidRPr="00D30DE6">
        <w:rPr>
          <w:rFonts w:ascii="Times New Roman" w:eastAsia="仿宋_GB2312" w:hAnsi="Times New Roman" w:cs="Times New Roman" w:hint="eastAsia"/>
          <w:sz w:val="28"/>
          <w:szCs w:val="28"/>
        </w:rPr>
        <w:t>成功申报河南省省级骨干教师培训项目</w:t>
      </w:r>
      <w:r w:rsidRPr="00D30DE6">
        <w:rPr>
          <w:rFonts w:ascii="Times New Roman" w:eastAsia="仿宋_GB2312" w:hAnsi="Times New Roman" w:cs="Times New Roman"/>
          <w:sz w:val="28"/>
          <w:szCs w:val="28"/>
        </w:rPr>
        <w:t>1</w:t>
      </w:r>
      <w:r w:rsidRPr="00D30DE6">
        <w:rPr>
          <w:rFonts w:ascii="Times New Roman" w:eastAsia="仿宋_GB2312" w:hAnsi="Times New Roman" w:cs="Times New Roman"/>
          <w:sz w:val="28"/>
          <w:szCs w:val="28"/>
        </w:rPr>
        <w:t>项，顺利</w:t>
      </w:r>
      <w:bookmarkStart w:id="91" w:name="OLE_LINK60"/>
      <w:bookmarkStart w:id="92" w:name="OLE_LINK61"/>
      <w:r w:rsidRPr="00D30DE6">
        <w:rPr>
          <w:rFonts w:ascii="Times New Roman" w:eastAsia="仿宋_GB2312" w:hAnsi="Times New Roman" w:cs="Times New Roman"/>
          <w:sz w:val="28"/>
          <w:szCs w:val="28"/>
        </w:rPr>
        <w:t>实施新疆地级</w:t>
      </w:r>
      <w:r w:rsidRPr="00D30DE6">
        <w:rPr>
          <w:rFonts w:ascii="Times New Roman" w:eastAsia="仿宋_GB2312" w:hAnsi="Times New Roman" w:cs="Times New Roman" w:hint="eastAsia"/>
          <w:sz w:val="28"/>
          <w:szCs w:val="28"/>
        </w:rPr>
        <w:t>、河南省级</w:t>
      </w:r>
      <w:r w:rsidRPr="00D30DE6">
        <w:rPr>
          <w:rFonts w:ascii="Times New Roman" w:eastAsia="仿宋_GB2312" w:hAnsi="Times New Roman" w:cs="Times New Roman"/>
          <w:sz w:val="28"/>
          <w:szCs w:val="28"/>
        </w:rPr>
        <w:t>骨干教师培训项目</w:t>
      </w:r>
      <w:r w:rsidRPr="00D30DE6">
        <w:rPr>
          <w:rFonts w:ascii="Times New Roman" w:eastAsia="仿宋_GB2312" w:hAnsi="Times New Roman" w:cs="Times New Roman" w:hint="eastAsia"/>
          <w:sz w:val="28"/>
          <w:szCs w:val="28"/>
        </w:rPr>
        <w:t>各</w:t>
      </w:r>
      <w:r w:rsidRPr="00D30DE6">
        <w:rPr>
          <w:rFonts w:ascii="Times New Roman" w:eastAsia="仿宋_GB2312" w:hAnsi="Times New Roman" w:cs="Times New Roman" w:hint="eastAsia"/>
          <w:sz w:val="28"/>
          <w:szCs w:val="28"/>
        </w:rPr>
        <w:t>1</w:t>
      </w:r>
      <w:r w:rsidRPr="00D30DE6">
        <w:rPr>
          <w:rFonts w:ascii="Times New Roman" w:eastAsia="仿宋_GB2312" w:hAnsi="Times New Roman" w:cs="Times New Roman" w:hint="eastAsia"/>
          <w:sz w:val="28"/>
          <w:szCs w:val="28"/>
        </w:rPr>
        <w:t>项</w:t>
      </w:r>
      <w:bookmarkEnd w:id="91"/>
      <w:bookmarkEnd w:id="92"/>
      <w:r w:rsidRPr="00D30DE6">
        <w:rPr>
          <w:rFonts w:ascii="Times New Roman" w:eastAsia="仿宋_GB2312" w:hAnsi="Times New Roman" w:cs="Times New Roman"/>
          <w:sz w:val="28"/>
          <w:szCs w:val="28"/>
        </w:rPr>
        <w:t>，杨玉琴教授牵头的成果</w:t>
      </w:r>
      <w:r w:rsidRPr="00D30DE6">
        <w:rPr>
          <w:rFonts w:ascii="Times New Roman" w:eastAsia="仿宋_GB2312" w:hAnsi="Times New Roman" w:cs="Times New Roman"/>
          <w:sz w:val="28"/>
          <w:szCs w:val="28"/>
        </w:rPr>
        <w:t>“</w:t>
      </w:r>
      <w:r w:rsidRPr="00D30DE6">
        <w:rPr>
          <w:rFonts w:ascii="Times New Roman" w:eastAsia="仿宋_GB2312" w:hAnsi="Times New Roman" w:cs="Times New Roman"/>
          <w:sz w:val="28"/>
          <w:szCs w:val="28"/>
        </w:rPr>
        <w:t>化学核心素养从课标到教学的实践转化</w:t>
      </w:r>
      <w:r w:rsidRPr="00D30DE6">
        <w:rPr>
          <w:rFonts w:ascii="Times New Roman" w:eastAsia="仿宋_GB2312" w:hAnsi="Times New Roman" w:cs="Times New Roman"/>
          <w:sz w:val="28"/>
          <w:szCs w:val="28"/>
        </w:rPr>
        <w:t>”</w:t>
      </w:r>
      <w:bookmarkStart w:id="93" w:name="OLE_LINK51"/>
      <w:bookmarkStart w:id="94" w:name="OLE_LINK52"/>
      <w:r w:rsidRPr="00D30DE6">
        <w:rPr>
          <w:rFonts w:ascii="Times New Roman" w:eastAsia="仿宋_GB2312" w:hAnsi="Times New Roman" w:cs="Times New Roman"/>
          <w:sz w:val="28"/>
          <w:szCs w:val="28"/>
        </w:rPr>
        <w:t>入选</w:t>
      </w:r>
      <w:r w:rsidRPr="00D30DE6">
        <w:rPr>
          <w:rFonts w:ascii="Times New Roman" w:eastAsia="仿宋_GB2312" w:hAnsi="Times New Roman" w:cs="Times New Roman"/>
          <w:sz w:val="28"/>
          <w:szCs w:val="28"/>
        </w:rPr>
        <w:t>2024</w:t>
      </w:r>
      <w:r w:rsidRPr="00D30DE6">
        <w:rPr>
          <w:rFonts w:ascii="Times New Roman" w:eastAsia="仿宋_GB2312" w:hAnsi="Times New Roman" w:cs="Times New Roman"/>
          <w:sz w:val="28"/>
          <w:szCs w:val="28"/>
        </w:rPr>
        <w:t>年度全国基础教育化学教学改革典型案例</w:t>
      </w:r>
      <w:bookmarkEnd w:id="93"/>
      <w:bookmarkEnd w:id="94"/>
      <w:r w:rsidRPr="00D30DE6">
        <w:rPr>
          <w:rFonts w:ascii="Times New Roman" w:eastAsia="仿宋_GB2312" w:hAnsi="Times New Roman" w:cs="Times New Roman"/>
          <w:sz w:val="28"/>
          <w:szCs w:val="28"/>
        </w:rPr>
        <w:t>。</w:t>
      </w:r>
    </w:p>
    <w:p w14:paraId="67525198" w14:textId="29F3DB28" w:rsidR="00926443" w:rsidRPr="00D30DE6" w:rsidRDefault="00926443" w:rsidP="007E0FA8">
      <w:pPr>
        <w:pStyle w:val="ab"/>
        <w:spacing w:line="520" w:lineRule="exact"/>
        <w:ind w:left="567" w:firstLineChars="0" w:firstLine="0"/>
        <w:rPr>
          <w:rFonts w:ascii="Times New Roman" w:eastAsia="方正楷体_GBK" w:hAnsi="Times New Roman" w:cs="Times New Roman"/>
          <w:b/>
          <w:sz w:val="28"/>
          <w:szCs w:val="28"/>
        </w:rPr>
      </w:pPr>
      <w:r w:rsidRPr="00D30DE6">
        <w:rPr>
          <w:rFonts w:ascii="Times New Roman" w:eastAsia="方正楷体_GBK" w:hAnsi="Times New Roman" w:cs="Times New Roman" w:hint="eastAsia"/>
          <w:b/>
          <w:sz w:val="28"/>
          <w:szCs w:val="28"/>
        </w:rPr>
        <w:t>5</w:t>
      </w:r>
      <w:r w:rsidRPr="00D30DE6">
        <w:rPr>
          <w:rFonts w:ascii="Times New Roman" w:eastAsia="方正楷体_GBK" w:hAnsi="Times New Roman" w:cs="Times New Roman"/>
          <w:b/>
          <w:sz w:val="28"/>
          <w:szCs w:val="28"/>
        </w:rPr>
        <w:t>.</w:t>
      </w:r>
      <w:r w:rsidR="001C3019" w:rsidRPr="001C3019">
        <w:rPr>
          <w:rFonts w:ascii="Times New Roman" w:eastAsia="方正楷体_GBK" w:hAnsi="Times New Roman" w:cs="Times New Roman" w:hint="eastAsia"/>
          <w:b/>
          <w:sz w:val="28"/>
          <w:szCs w:val="28"/>
        </w:rPr>
        <w:t>以赛促学赋能，提升实践育人实效</w:t>
      </w:r>
    </w:p>
    <w:p w14:paraId="1190B9D8" w14:textId="4D9D436F" w:rsidR="000C582B" w:rsidRPr="00D30DE6" w:rsidRDefault="000C582B" w:rsidP="000C582B">
      <w:pPr>
        <w:autoSpaceDE w:val="0"/>
        <w:autoSpaceDN w:val="0"/>
        <w:adjustRightInd w:val="0"/>
        <w:spacing w:line="520" w:lineRule="exact"/>
        <w:ind w:firstLineChars="200" w:firstLine="560"/>
        <w:rPr>
          <w:rFonts w:ascii="Times New Roman" w:eastAsia="仿宋_GB2312" w:hAnsi="Times New Roman" w:cs="Times New Roman"/>
          <w:kern w:val="0"/>
          <w:sz w:val="28"/>
          <w:szCs w:val="28"/>
        </w:rPr>
      </w:pPr>
      <w:bookmarkStart w:id="95" w:name="OLE_LINK4"/>
      <w:bookmarkStart w:id="96" w:name="OLE_LINK5"/>
      <w:bookmarkEnd w:id="74"/>
      <w:bookmarkEnd w:id="75"/>
      <w:r w:rsidRPr="00D30DE6">
        <w:rPr>
          <w:rFonts w:ascii="Times New Roman" w:eastAsia="仿宋_GB2312" w:hAnsi="Times New Roman" w:cs="Times New Roman" w:hint="eastAsia"/>
          <w:kern w:val="0"/>
          <w:sz w:val="28"/>
          <w:szCs w:val="28"/>
        </w:rPr>
        <w:t>学院以学科竞赛为重要载体扣好实践教学“第一粒扣子”，全面提升学生创新实践能力。成功承办“中国中车杯”第七届全国大学生</w:t>
      </w:r>
      <w:r w:rsidRPr="00D30DE6">
        <w:rPr>
          <w:rFonts w:ascii="Times New Roman" w:eastAsia="仿宋_GB2312" w:hAnsi="Times New Roman" w:cs="Times New Roman" w:hint="eastAsia"/>
          <w:kern w:val="0"/>
          <w:sz w:val="28"/>
          <w:szCs w:val="28"/>
        </w:rPr>
        <w:lastRenderedPageBreak/>
        <w:t>可再生能源优秀科技作品竞赛决赛，助力双碳技能人才培养与可再生能源领域创新高地建设，提升学校与学院的教育教学影响力。全年组织学生参与</w:t>
      </w:r>
      <w:bookmarkStart w:id="97" w:name="OLE_LINK152"/>
      <w:bookmarkStart w:id="98" w:name="OLE_LINK153"/>
      <w:r w:rsidRPr="00D30DE6">
        <w:rPr>
          <w:rFonts w:ascii="Times New Roman" w:eastAsia="仿宋_GB2312" w:hAnsi="Times New Roman" w:cs="Times New Roman" w:hint="eastAsia"/>
          <w:kern w:val="0"/>
          <w:sz w:val="28"/>
          <w:szCs w:val="28"/>
        </w:rPr>
        <w:t>各级各类学科竞赛，斩获国家级奖项</w:t>
      </w:r>
      <w:r w:rsidRPr="00D30DE6">
        <w:rPr>
          <w:rFonts w:ascii="Times New Roman" w:eastAsia="仿宋_GB2312" w:hAnsi="Times New Roman" w:cs="Times New Roman"/>
          <w:kern w:val="0"/>
          <w:sz w:val="28"/>
          <w:szCs w:val="28"/>
        </w:rPr>
        <w:t>9</w:t>
      </w:r>
      <w:r w:rsidRPr="00D30DE6">
        <w:rPr>
          <w:rFonts w:ascii="Times New Roman" w:eastAsia="仿宋_GB2312" w:hAnsi="Times New Roman" w:cs="Times New Roman"/>
          <w:kern w:val="0"/>
          <w:sz w:val="28"/>
          <w:szCs w:val="28"/>
        </w:rPr>
        <w:t>项、省级奖项</w:t>
      </w:r>
      <w:r w:rsidRPr="00D30DE6">
        <w:rPr>
          <w:rFonts w:ascii="Times New Roman" w:eastAsia="仿宋_GB2312" w:hAnsi="Times New Roman" w:cs="Times New Roman"/>
          <w:kern w:val="0"/>
          <w:sz w:val="28"/>
          <w:szCs w:val="28"/>
        </w:rPr>
        <w:t>31</w:t>
      </w:r>
      <w:r w:rsidRPr="00D30DE6">
        <w:rPr>
          <w:rFonts w:ascii="Times New Roman" w:eastAsia="仿宋_GB2312" w:hAnsi="Times New Roman" w:cs="Times New Roman"/>
          <w:kern w:val="0"/>
          <w:sz w:val="28"/>
          <w:szCs w:val="28"/>
        </w:rPr>
        <w:t>项</w:t>
      </w:r>
      <w:bookmarkEnd w:id="97"/>
      <w:bookmarkEnd w:id="98"/>
      <w:r w:rsidRPr="00D30DE6">
        <w:rPr>
          <w:rFonts w:ascii="Times New Roman" w:eastAsia="仿宋_GB2312" w:hAnsi="Times New Roman" w:cs="Times New Roman"/>
          <w:kern w:val="0"/>
          <w:sz w:val="28"/>
          <w:szCs w:val="28"/>
        </w:rPr>
        <w:t>，创新实践能力显著提升。其中，获</w:t>
      </w:r>
      <w:r w:rsidRPr="00D30DE6">
        <w:rPr>
          <w:rFonts w:ascii="Times New Roman" w:eastAsia="仿宋_GB2312" w:hAnsi="Times New Roman" w:cs="Times New Roman"/>
          <w:kern w:val="0"/>
          <w:sz w:val="28"/>
          <w:szCs w:val="28"/>
        </w:rPr>
        <w:t>“</w:t>
      </w:r>
      <w:r w:rsidRPr="00D30DE6">
        <w:rPr>
          <w:rFonts w:ascii="Times New Roman" w:eastAsia="仿宋_GB2312" w:hAnsi="Times New Roman" w:cs="Times New Roman"/>
          <w:kern w:val="0"/>
          <w:sz w:val="28"/>
          <w:szCs w:val="28"/>
        </w:rPr>
        <w:t>中国中车杯</w:t>
      </w:r>
      <w:r w:rsidRPr="00D30DE6">
        <w:rPr>
          <w:rFonts w:ascii="Times New Roman" w:eastAsia="仿宋_GB2312" w:hAnsi="Times New Roman" w:cs="Times New Roman"/>
          <w:kern w:val="0"/>
          <w:sz w:val="28"/>
          <w:szCs w:val="28"/>
        </w:rPr>
        <w:t>”</w:t>
      </w:r>
      <w:r w:rsidRPr="00D30DE6">
        <w:rPr>
          <w:rFonts w:ascii="Times New Roman" w:eastAsia="仿宋_GB2312" w:hAnsi="Times New Roman" w:cs="Times New Roman"/>
          <w:kern w:val="0"/>
          <w:sz w:val="28"/>
          <w:szCs w:val="28"/>
        </w:rPr>
        <w:t>全国大学生可再生能源优秀科技作品竞赛国赛二等奖</w:t>
      </w:r>
      <w:r w:rsidRPr="00D30DE6">
        <w:rPr>
          <w:rFonts w:ascii="Times New Roman" w:eastAsia="仿宋_GB2312" w:hAnsi="Times New Roman" w:cs="Times New Roman"/>
          <w:kern w:val="0"/>
          <w:sz w:val="28"/>
          <w:szCs w:val="28"/>
        </w:rPr>
        <w:t>1</w:t>
      </w:r>
      <w:r w:rsidRPr="00D30DE6">
        <w:rPr>
          <w:rFonts w:ascii="Times New Roman" w:eastAsia="仿宋_GB2312" w:hAnsi="Times New Roman" w:cs="Times New Roman"/>
          <w:kern w:val="0"/>
          <w:sz w:val="28"/>
          <w:szCs w:val="28"/>
        </w:rPr>
        <w:t>项，第十九届</w:t>
      </w:r>
      <w:r w:rsidRPr="00D30DE6">
        <w:rPr>
          <w:rFonts w:ascii="Times New Roman" w:eastAsia="仿宋_GB2312" w:hAnsi="Times New Roman" w:cs="Times New Roman"/>
          <w:kern w:val="0"/>
          <w:sz w:val="28"/>
          <w:szCs w:val="28"/>
        </w:rPr>
        <w:t>“</w:t>
      </w:r>
      <w:r w:rsidRPr="00D30DE6">
        <w:rPr>
          <w:rFonts w:ascii="Times New Roman" w:eastAsia="仿宋_GB2312" w:hAnsi="Times New Roman" w:cs="Times New Roman"/>
          <w:kern w:val="0"/>
          <w:sz w:val="28"/>
          <w:szCs w:val="28"/>
        </w:rPr>
        <w:t>挑战杯</w:t>
      </w:r>
      <w:r w:rsidRPr="00D30DE6">
        <w:rPr>
          <w:rFonts w:ascii="Times New Roman" w:eastAsia="仿宋_GB2312" w:hAnsi="Times New Roman" w:cs="Times New Roman"/>
          <w:kern w:val="0"/>
          <w:sz w:val="28"/>
          <w:szCs w:val="28"/>
        </w:rPr>
        <w:t>”</w:t>
      </w:r>
      <w:r w:rsidRPr="00D30DE6">
        <w:rPr>
          <w:rFonts w:ascii="Times New Roman" w:eastAsia="仿宋_GB2312" w:hAnsi="Times New Roman" w:cs="Times New Roman"/>
          <w:kern w:val="0"/>
          <w:sz w:val="28"/>
          <w:szCs w:val="28"/>
        </w:rPr>
        <w:t>省赛二等奖</w:t>
      </w:r>
      <w:r w:rsidRPr="00D30DE6">
        <w:rPr>
          <w:rFonts w:ascii="Times New Roman" w:eastAsia="仿宋_GB2312" w:hAnsi="Times New Roman" w:cs="Times New Roman"/>
          <w:kern w:val="0"/>
          <w:sz w:val="28"/>
          <w:szCs w:val="28"/>
        </w:rPr>
        <w:t>1</w:t>
      </w:r>
      <w:r w:rsidRPr="00D30DE6">
        <w:rPr>
          <w:rFonts w:ascii="Times New Roman" w:eastAsia="仿宋_GB2312" w:hAnsi="Times New Roman" w:cs="Times New Roman"/>
          <w:kern w:val="0"/>
          <w:sz w:val="28"/>
          <w:szCs w:val="28"/>
        </w:rPr>
        <w:t>项，</w:t>
      </w:r>
      <w:bookmarkStart w:id="99" w:name="OLE_LINK62"/>
      <w:bookmarkStart w:id="100" w:name="OLE_LINK63"/>
      <w:r w:rsidRPr="00D30DE6">
        <w:rPr>
          <w:rFonts w:ascii="Times New Roman" w:eastAsia="仿宋_GB2312" w:hAnsi="Times New Roman" w:cs="Times New Roman"/>
          <w:kern w:val="0"/>
          <w:sz w:val="28"/>
          <w:szCs w:val="28"/>
        </w:rPr>
        <w:t>中国国际大学生创新大赛省赛三等奖</w:t>
      </w:r>
      <w:r w:rsidRPr="00D30DE6">
        <w:rPr>
          <w:rFonts w:ascii="Times New Roman" w:eastAsia="仿宋_GB2312" w:hAnsi="Times New Roman" w:cs="Times New Roman"/>
          <w:kern w:val="0"/>
          <w:sz w:val="28"/>
          <w:szCs w:val="28"/>
        </w:rPr>
        <w:t>1</w:t>
      </w:r>
      <w:r w:rsidRPr="00D30DE6">
        <w:rPr>
          <w:rFonts w:ascii="Times New Roman" w:eastAsia="仿宋_GB2312" w:hAnsi="Times New Roman" w:cs="Times New Roman"/>
          <w:kern w:val="0"/>
          <w:sz w:val="28"/>
          <w:szCs w:val="28"/>
        </w:rPr>
        <w:t>项</w:t>
      </w:r>
      <w:bookmarkEnd w:id="99"/>
      <w:bookmarkEnd w:id="100"/>
      <w:r w:rsidR="00D25223">
        <w:rPr>
          <w:rFonts w:ascii="Times New Roman" w:eastAsia="仿宋_GB2312" w:hAnsi="Times New Roman" w:cs="Times New Roman" w:hint="eastAsia"/>
          <w:kern w:val="0"/>
          <w:sz w:val="28"/>
          <w:szCs w:val="28"/>
        </w:rPr>
        <w:t>；</w:t>
      </w:r>
      <w:r w:rsidRPr="00D30DE6">
        <w:rPr>
          <w:rFonts w:ascii="Times New Roman" w:eastAsia="仿宋_GB2312" w:hAnsi="Times New Roman" w:cs="Times New Roman"/>
          <w:kern w:val="0"/>
          <w:sz w:val="28"/>
          <w:szCs w:val="28"/>
        </w:rPr>
        <w:t>3</w:t>
      </w:r>
      <w:r w:rsidRPr="00D30DE6">
        <w:rPr>
          <w:rFonts w:ascii="Times New Roman" w:eastAsia="仿宋_GB2312" w:hAnsi="Times New Roman" w:cs="Times New Roman"/>
          <w:kern w:val="0"/>
          <w:sz w:val="28"/>
          <w:szCs w:val="28"/>
        </w:rPr>
        <w:t>名师范生参加省教学基本功大赛实现获奖率</w:t>
      </w:r>
      <w:r w:rsidRPr="00D30DE6">
        <w:rPr>
          <w:rFonts w:ascii="Times New Roman" w:eastAsia="仿宋_GB2312" w:hAnsi="Times New Roman" w:cs="Times New Roman"/>
          <w:kern w:val="0"/>
          <w:sz w:val="28"/>
          <w:szCs w:val="28"/>
        </w:rPr>
        <w:t>100%</w:t>
      </w:r>
      <w:r w:rsidRPr="00D30DE6">
        <w:rPr>
          <w:rFonts w:ascii="Times New Roman" w:eastAsia="仿宋_GB2312" w:hAnsi="Times New Roman" w:cs="Times New Roman"/>
          <w:kern w:val="0"/>
          <w:sz w:val="28"/>
          <w:szCs w:val="28"/>
        </w:rPr>
        <w:t>，</w:t>
      </w:r>
      <w:r w:rsidRPr="00D30DE6">
        <w:rPr>
          <w:rFonts w:ascii="Times New Roman" w:eastAsia="仿宋_GB2312" w:hAnsi="Times New Roman" w:cs="Times New Roman"/>
          <w:kern w:val="0"/>
          <w:sz w:val="28"/>
          <w:szCs w:val="28"/>
        </w:rPr>
        <w:t>2</w:t>
      </w:r>
      <w:r w:rsidRPr="00D30DE6">
        <w:rPr>
          <w:rFonts w:ascii="Times New Roman" w:eastAsia="仿宋_GB2312" w:hAnsi="Times New Roman" w:cs="Times New Roman"/>
          <w:kern w:val="0"/>
          <w:sz w:val="28"/>
          <w:szCs w:val="28"/>
        </w:rPr>
        <w:t>人获一等奖，</w:t>
      </w:r>
      <w:r w:rsidRPr="00D30DE6">
        <w:rPr>
          <w:rFonts w:ascii="Times New Roman" w:eastAsia="仿宋_GB2312" w:hAnsi="Times New Roman" w:cs="Times New Roman"/>
          <w:kern w:val="0"/>
          <w:sz w:val="28"/>
          <w:szCs w:val="28"/>
        </w:rPr>
        <w:t>1</w:t>
      </w:r>
      <w:r w:rsidRPr="00D30DE6">
        <w:rPr>
          <w:rFonts w:ascii="Times New Roman" w:eastAsia="仿宋_GB2312" w:hAnsi="Times New Roman" w:cs="Times New Roman"/>
          <w:kern w:val="0"/>
          <w:sz w:val="28"/>
          <w:szCs w:val="28"/>
        </w:rPr>
        <w:t>人获第七届长三角师范生基本功大赛一等奖；在</w:t>
      </w:r>
      <w:bookmarkStart w:id="101" w:name="OLE_LINK154"/>
      <w:r w:rsidRPr="00D30DE6">
        <w:rPr>
          <w:rFonts w:ascii="Times New Roman" w:eastAsia="仿宋_GB2312" w:hAnsi="Times New Roman" w:cs="Times New Roman"/>
          <w:kern w:val="0"/>
          <w:sz w:val="28"/>
          <w:szCs w:val="28"/>
        </w:rPr>
        <w:t>全国大学生化工设计竞赛中获国赛三等奖</w:t>
      </w:r>
      <w:r w:rsidRPr="00D30DE6">
        <w:rPr>
          <w:rFonts w:ascii="Times New Roman" w:eastAsia="仿宋_GB2312" w:hAnsi="Times New Roman" w:cs="Times New Roman"/>
          <w:kern w:val="0"/>
          <w:sz w:val="28"/>
          <w:szCs w:val="28"/>
        </w:rPr>
        <w:t>9</w:t>
      </w:r>
      <w:r w:rsidRPr="00D30DE6">
        <w:rPr>
          <w:rFonts w:ascii="Times New Roman" w:eastAsia="仿宋_GB2312" w:hAnsi="Times New Roman" w:cs="Times New Roman"/>
          <w:kern w:val="0"/>
          <w:sz w:val="28"/>
          <w:szCs w:val="28"/>
        </w:rPr>
        <w:t>项</w:t>
      </w:r>
      <w:bookmarkEnd w:id="101"/>
      <w:r w:rsidRPr="00D30DE6">
        <w:rPr>
          <w:rFonts w:ascii="Times New Roman" w:eastAsia="仿宋_GB2312" w:hAnsi="Times New Roman" w:cs="Times New Roman"/>
          <w:kern w:val="0"/>
          <w:sz w:val="28"/>
          <w:szCs w:val="28"/>
        </w:rPr>
        <w:t>、省特等奖</w:t>
      </w:r>
      <w:r w:rsidRPr="00D30DE6">
        <w:rPr>
          <w:rFonts w:ascii="Times New Roman" w:eastAsia="仿宋_GB2312" w:hAnsi="Times New Roman" w:cs="Times New Roman"/>
          <w:kern w:val="0"/>
          <w:sz w:val="28"/>
          <w:szCs w:val="28"/>
        </w:rPr>
        <w:t>1</w:t>
      </w:r>
      <w:r w:rsidRPr="00D30DE6">
        <w:rPr>
          <w:rFonts w:ascii="Times New Roman" w:eastAsia="仿宋_GB2312" w:hAnsi="Times New Roman" w:cs="Times New Roman"/>
          <w:kern w:val="0"/>
          <w:sz w:val="28"/>
          <w:szCs w:val="28"/>
        </w:rPr>
        <w:t>项，第五届江苏省大学生节能减排竞赛获省一等奖</w:t>
      </w:r>
      <w:r w:rsidRPr="00D30DE6">
        <w:rPr>
          <w:rFonts w:ascii="Times New Roman" w:eastAsia="仿宋_GB2312" w:hAnsi="Times New Roman" w:cs="Times New Roman"/>
          <w:kern w:val="0"/>
          <w:sz w:val="28"/>
          <w:szCs w:val="28"/>
        </w:rPr>
        <w:t>2</w:t>
      </w:r>
      <w:r w:rsidRPr="00D30DE6">
        <w:rPr>
          <w:rFonts w:ascii="Times New Roman" w:eastAsia="仿宋_GB2312" w:hAnsi="Times New Roman" w:cs="Times New Roman"/>
          <w:kern w:val="0"/>
          <w:sz w:val="28"/>
          <w:szCs w:val="28"/>
        </w:rPr>
        <w:t>项，第八届全国大学生化工实验大赛获华东区二等奖</w:t>
      </w:r>
      <w:r w:rsidRPr="00D30DE6">
        <w:rPr>
          <w:rFonts w:ascii="Times New Roman" w:eastAsia="仿宋_GB2312" w:hAnsi="Times New Roman" w:cs="Times New Roman"/>
          <w:kern w:val="0"/>
          <w:sz w:val="28"/>
          <w:szCs w:val="28"/>
        </w:rPr>
        <w:t>2</w:t>
      </w:r>
      <w:r w:rsidRPr="00D30DE6">
        <w:rPr>
          <w:rFonts w:ascii="Times New Roman" w:eastAsia="仿宋_GB2312" w:hAnsi="Times New Roman" w:cs="Times New Roman"/>
          <w:kern w:val="0"/>
          <w:sz w:val="28"/>
          <w:szCs w:val="28"/>
        </w:rPr>
        <w:t>项，第九届江苏省大学</w:t>
      </w:r>
      <w:r w:rsidRPr="00D30DE6">
        <w:rPr>
          <w:rFonts w:ascii="Times New Roman" w:eastAsia="仿宋_GB2312" w:hAnsi="Times New Roman" w:cs="Times New Roman" w:hint="eastAsia"/>
          <w:kern w:val="0"/>
          <w:sz w:val="28"/>
          <w:szCs w:val="28"/>
        </w:rPr>
        <w:t>生化学化工实验大赛获特等奖</w:t>
      </w:r>
      <w:r w:rsidRPr="00D30DE6">
        <w:rPr>
          <w:rFonts w:ascii="Times New Roman" w:eastAsia="仿宋_GB2312" w:hAnsi="Times New Roman" w:cs="Times New Roman"/>
          <w:kern w:val="0"/>
          <w:sz w:val="28"/>
          <w:szCs w:val="28"/>
        </w:rPr>
        <w:t>1</w:t>
      </w:r>
      <w:r w:rsidRPr="00D30DE6">
        <w:rPr>
          <w:rFonts w:ascii="Times New Roman" w:eastAsia="仿宋_GB2312" w:hAnsi="Times New Roman" w:cs="Times New Roman"/>
          <w:kern w:val="0"/>
          <w:sz w:val="28"/>
          <w:szCs w:val="28"/>
        </w:rPr>
        <w:t>项。同时，获批省级大学生创新创业训练项目</w:t>
      </w:r>
      <w:r w:rsidRPr="00D30DE6">
        <w:rPr>
          <w:rFonts w:ascii="Times New Roman" w:eastAsia="仿宋_GB2312" w:hAnsi="Times New Roman" w:cs="Times New Roman"/>
          <w:kern w:val="0"/>
          <w:sz w:val="28"/>
          <w:szCs w:val="28"/>
        </w:rPr>
        <w:t>6</w:t>
      </w:r>
      <w:r w:rsidRPr="00D30DE6">
        <w:rPr>
          <w:rFonts w:ascii="Times New Roman" w:eastAsia="仿宋_GB2312" w:hAnsi="Times New Roman" w:cs="Times New Roman"/>
          <w:kern w:val="0"/>
          <w:sz w:val="28"/>
          <w:szCs w:val="28"/>
        </w:rPr>
        <w:t>项（含重点项目</w:t>
      </w:r>
      <w:r w:rsidRPr="00D30DE6">
        <w:rPr>
          <w:rFonts w:ascii="Times New Roman" w:eastAsia="仿宋_GB2312" w:hAnsi="Times New Roman" w:cs="Times New Roman"/>
          <w:kern w:val="0"/>
          <w:sz w:val="28"/>
          <w:szCs w:val="28"/>
        </w:rPr>
        <w:t>3</w:t>
      </w:r>
      <w:r w:rsidRPr="00D30DE6">
        <w:rPr>
          <w:rFonts w:ascii="Times New Roman" w:eastAsia="仿宋_GB2312" w:hAnsi="Times New Roman" w:cs="Times New Roman"/>
          <w:kern w:val="0"/>
          <w:sz w:val="28"/>
          <w:szCs w:val="28"/>
        </w:rPr>
        <w:t>项），持续强化学生创新能力与科研素养培养，为高质量人才培育奠定坚实基础。</w:t>
      </w:r>
    </w:p>
    <w:p w14:paraId="2A90CF9A" w14:textId="6A747A9D" w:rsidR="00DD6EF9" w:rsidRPr="00D30DE6" w:rsidRDefault="00B94853" w:rsidP="000C582B">
      <w:pPr>
        <w:autoSpaceDE w:val="0"/>
        <w:autoSpaceDN w:val="0"/>
        <w:adjustRightInd w:val="0"/>
        <w:spacing w:line="520" w:lineRule="exact"/>
        <w:ind w:firstLineChars="200" w:firstLine="560"/>
        <w:rPr>
          <w:rFonts w:ascii="方正黑体_GBK" w:eastAsia="方正黑体_GBK" w:hAnsi="Times New Roman" w:cs="Times New Roman"/>
          <w:sz w:val="28"/>
          <w:szCs w:val="28"/>
        </w:rPr>
      </w:pPr>
      <w:r w:rsidRPr="00D30DE6">
        <w:rPr>
          <w:rFonts w:ascii="方正黑体_GBK" w:eastAsia="方正黑体_GBK" w:hAnsi="Times New Roman" w:cs="Times New Roman" w:hint="eastAsia"/>
          <w:sz w:val="28"/>
          <w:szCs w:val="28"/>
        </w:rPr>
        <w:t>四、科学研究与社会服务工作</w:t>
      </w:r>
    </w:p>
    <w:p w14:paraId="27F53C5D" w14:textId="15238F12" w:rsidR="000C4926" w:rsidRPr="00D30DE6" w:rsidRDefault="000C4926"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sz w:val="28"/>
          <w:szCs w:val="28"/>
        </w:rPr>
        <w:t>2025年，学院紧密围绕学校总体发展需求，以硕士学位授权点建设为牵引，以科研质量提升年为抓手在</w:t>
      </w:r>
      <w:r w:rsidR="00A63577" w:rsidRPr="00D30DE6">
        <w:rPr>
          <w:rFonts w:ascii="仿宋_GB2312" w:eastAsia="仿宋_GB2312" w:hAnsi="Times New Roman" w:cs="Times New Roman" w:hint="eastAsia"/>
          <w:sz w:val="28"/>
          <w:szCs w:val="28"/>
        </w:rPr>
        <w:t>学科建设、</w:t>
      </w:r>
      <w:r w:rsidRPr="00D30DE6">
        <w:rPr>
          <w:rFonts w:ascii="仿宋_GB2312" w:eastAsia="仿宋_GB2312" w:hAnsi="Times New Roman" w:cs="Times New Roman"/>
          <w:sz w:val="28"/>
          <w:szCs w:val="28"/>
        </w:rPr>
        <w:t>科研项目、成果产出、平台建设、团队培育、学术交流与社会服务等方面取得显著进展，为学院高质量发展奠定了坚实基础。</w:t>
      </w:r>
    </w:p>
    <w:p w14:paraId="2984A7BD" w14:textId="2EC2DF7B" w:rsidR="000C4926" w:rsidRPr="00D30DE6" w:rsidRDefault="000C4926" w:rsidP="007E0FA8">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hint="eastAsia"/>
          <w:b/>
          <w:sz w:val="28"/>
          <w:szCs w:val="28"/>
        </w:rPr>
        <w:t>1</w:t>
      </w:r>
      <w:r w:rsidRPr="00D30DE6">
        <w:rPr>
          <w:rFonts w:ascii="楷体" w:eastAsia="楷体" w:hAnsi="楷体" w:cs="Times New Roman"/>
          <w:b/>
          <w:sz w:val="28"/>
          <w:szCs w:val="28"/>
        </w:rPr>
        <w:t>.</w:t>
      </w:r>
      <w:r w:rsidRPr="00D30DE6">
        <w:rPr>
          <w:rFonts w:ascii="楷体" w:eastAsia="楷体" w:hAnsi="楷体" w:cs="Times New Roman" w:hint="eastAsia"/>
          <w:b/>
          <w:sz w:val="28"/>
          <w:szCs w:val="28"/>
        </w:rPr>
        <w:t>强化学科建设，提升研究生培养质量</w:t>
      </w:r>
    </w:p>
    <w:p w14:paraId="2ADA8174" w14:textId="4925CC8C" w:rsidR="000C4926" w:rsidRPr="00D30DE6" w:rsidRDefault="000C4926"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2</w:t>
      </w:r>
      <w:r w:rsidRPr="00D30DE6">
        <w:rPr>
          <w:rFonts w:ascii="仿宋_GB2312" w:eastAsia="仿宋_GB2312" w:hAnsi="Times New Roman" w:cs="Times New Roman"/>
          <w:sz w:val="28"/>
          <w:szCs w:val="28"/>
        </w:rPr>
        <w:t>025</w:t>
      </w:r>
      <w:r w:rsidRPr="00D30DE6">
        <w:rPr>
          <w:rFonts w:ascii="仿宋_GB2312" w:eastAsia="仿宋_GB2312" w:hAnsi="Times New Roman" w:cs="Times New Roman" w:hint="eastAsia"/>
          <w:sz w:val="28"/>
          <w:szCs w:val="28"/>
        </w:rPr>
        <w:t>年，</w:t>
      </w:r>
      <w:bookmarkStart w:id="102" w:name="OLE_LINK157"/>
      <w:bookmarkStart w:id="103" w:name="OLE_LINK158"/>
      <w:r w:rsidRPr="00D30DE6">
        <w:rPr>
          <w:rFonts w:ascii="仿宋_GB2312" w:eastAsia="仿宋_GB2312" w:hAnsi="Times New Roman" w:cs="Times New Roman" w:hint="eastAsia"/>
          <w:sz w:val="28"/>
          <w:szCs w:val="28"/>
        </w:rPr>
        <w:t>学院锚定</w:t>
      </w:r>
      <w:r w:rsidRPr="00D30DE6">
        <w:rPr>
          <w:rFonts w:ascii="仿宋_GB2312" w:eastAsia="仿宋_GB2312" w:hAnsi="Times New Roman" w:cs="Times New Roman"/>
          <w:sz w:val="28"/>
          <w:szCs w:val="28"/>
        </w:rPr>
        <w:t>2026年材料与化工、资源与环境专业学位硕士点建设目标</w:t>
      </w:r>
      <w:bookmarkEnd w:id="102"/>
      <w:bookmarkEnd w:id="103"/>
      <w:r w:rsidRPr="00D30DE6">
        <w:rPr>
          <w:rFonts w:ascii="仿宋_GB2312" w:eastAsia="仿宋_GB2312" w:hAnsi="Times New Roman" w:cs="Times New Roman"/>
          <w:sz w:val="28"/>
          <w:szCs w:val="28"/>
        </w:rPr>
        <w:t>，严格对照建设标准制定实施计划，层层压实责任</w:t>
      </w:r>
      <w:r w:rsidRPr="00D30DE6">
        <w:rPr>
          <w:rFonts w:ascii="仿宋_GB2312" w:eastAsia="仿宋_GB2312" w:hAnsi="Times New Roman" w:cs="Times New Roman" w:hint="eastAsia"/>
          <w:sz w:val="28"/>
          <w:szCs w:val="28"/>
        </w:rPr>
        <w:t>，</w:t>
      </w:r>
      <w:r w:rsidRPr="00D30DE6">
        <w:rPr>
          <w:rFonts w:ascii="仿宋_GB2312" w:eastAsia="仿宋_GB2312" w:hAnsi="Times New Roman" w:cs="Times New Roman"/>
          <w:sz w:val="28"/>
          <w:szCs w:val="28"/>
        </w:rPr>
        <w:t>圆满完成《2026年申请硕士学位授权点工作责任状》各</w:t>
      </w:r>
      <w:r w:rsidRPr="00D30DE6">
        <w:rPr>
          <w:rFonts w:ascii="仿宋_GB2312" w:eastAsia="仿宋_GB2312" w:hAnsi="Times New Roman" w:cs="Times New Roman" w:hint="eastAsia"/>
          <w:sz w:val="28"/>
          <w:szCs w:val="28"/>
        </w:rPr>
        <w:t>项任务</w:t>
      </w:r>
      <w:r w:rsidR="00D25223">
        <w:rPr>
          <w:rFonts w:ascii="仿宋_GB2312" w:eastAsia="仿宋_GB2312" w:hAnsi="Times New Roman" w:cs="Times New Roman" w:hint="eastAsia"/>
          <w:sz w:val="28"/>
          <w:szCs w:val="28"/>
        </w:rPr>
        <w:t>。</w:t>
      </w:r>
      <w:bookmarkStart w:id="104" w:name="OLE_LINK136"/>
      <w:r w:rsidRPr="00D30DE6">
        <w:rPr>
          <w:rFonts w:ascii="仿宋_GB2312" w:eastAsia="仿宋_GB2312" w:hAnsi="Times New Roman" w:cs="Times New Roman" w:hint="eastAsia"/>
          <w:sz w:val="28"/>
          <w:szCs w:val="28"/>
        </w:rPr>
        <w:t>牵头联合绿色低碳学院、物理与电子工程学院组建专项工作小组，系统梳理学科优势、整合科研资源、细化申报方案，全力推进硕士学位授权点申报工作</w:t>
      </w:r>
      <w:bookmarkEnd w:id="104"/>
      <w:r w:rsidRPr="00D30DE6">
        <w:rPr>
          <w:rFonts w:ascii="仿宋_GB2312" w:eastAsia="仿宋_GB2312" w:hAnsi="Times New Roman" w:cs="Times New Roman" w:hint="eastAsia"/>
          <w:sz w:val="28"/>
          <w:szCs w:val="28"/>
        </w:rPr>
        <w:t>，</w:t>
      </w:r>
      <w:bookmarkStart w:id="105" w:name="OLE_LINK64"/>
      <w:bookmarkStart w:id="106" w:name="OLE_LINK65"/>
      <w:r w:rsidR="00E951BB">
        <w:rPr>
          <w:rFonts w:ascii="仿宋_GB2312" w:eastAsia="仿宋_GB2312" w:hAnsi="Times New Roman" w:cs="Times New Roman" w:hint="eastAsia"/>
          <w:sz w:val="28"/>
          <w:szCs w:val="28"/>
        </w:rPr>
        <w:t>联合申报</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能源动力</w:t>
      </w:r>
      <w:r w:rsidRPr="00D30DE6">
        <w:rPr>
          <w:rFonts w:ascii="仿宋_GB2312" w:eastAsia="仿宋_GB2312" w:hAnsi="Times New Roman" w:cs="Times New Roman"/>
          <w:sz w:val="28"/>
          <w:szCs w:val="28"/>
        </w:rPr>
        <w:t>”</w:t>
      </w:r>
      <w:r w:rsidRPr="00D30DE6">
        <w:rPr>
          <w:rFonts w:ascii="仿宋_GB2312" w:eastAsia="仿宋_GB2312" w:hAnsi="Times New Roman" w:cs="Times New Roman"/>
          <w:sz w:val="28"/>
          <w:szCs w:val="28"/>
        </w:rPr>
        <w:t>硕士学位授权点</w:t>
      </w:r>
      <w:bookmarkEnd w:id="105"/>
      <w:bookmarkEnd w:id="106"/>
      <w:r w:rsidR="00AC61DD">
        <w:rPr>
          <w:rFonts w:ascii="仿宋_GB2312" w:eastAsia="仿宋_GB2312" w:hAnsi="Times New Roman" w:cs="Times New Roman" w:hint="eastAsia"/>
          <w:sz w:val="28"/>
          <w:szCs w:val="28"/>
        </w:rPr>
        <w:t>，</w:t>
      </w:r>
      <w:r w:rsidR="00AC61DD" w:rsidRPr="00AC61DD">
        <w:rPr>
          <w:rFonts w:ascii="仿宋_GB2312" w:eastAsia="仿宋_GB2312" w:hAnsi="Times New Roman" w:cs="Times New Roman" w:hint="eastAsia"/>
          <w:sz w:val="28"/>
          <w:szCs w:val="28"/>
        </w:rPr>
        <w:t>“功能材料与低碳技术交叉团队”成功入选校学科交叉团队</w:t>
      </w:r>
      <w:r w:rsidRPr="00D30DE6">
        <w:rPr>
          <w:rFonts w:ascii="仿宋_GB2312" w:eastAsia="仿宋_GB2312" w:hAnsi="Times New Roman" w:cs="Times New Roman" w:hint="eastAsia"/>
          <w:sz w:val="28"/>
          <w:szCs w:val="28"/>
        </w:rPr>
        <w:t>。</w:t>
      </w:r>
      <w:r w:rsidRPr="00D30DE6">
        <w:rPr>
          <w:rFonts w:ascii="仿宋_GB2312" w:eastAsia="仿宋_GB2312" w:hAnsi="Times New Roman" w:cs="Times New Roman"/>
          <w:sz w:val="28"/>
          <w:szCs w:val="28"/>
        </w:rPr>
        <w:t>在研究生培养方面，健全</w:t>
      </w:r>
      <w:r w:rsidRPr="00D30DE6">
        <w:rPr>
          <w:rFonts w:ascii="仿宋_GB2312" w:eastAsia="仿宋_GB2312" w:hAnsi="Times New Roman" w:cs="Times New Roman"/>
          <w:sz w:val="28"/>
          <w:szCs w:val="28"/>
        </w:rPr>
        <w:lastRenderedPageBreak/>
        <w:t>培养质量保障体系，强化校内导师队伍建设，深化校际合作育人机制，</w:t>
      </w:r>
      <w:r w:rsidRPr="00D30DE6">
        <w:rPr>
          <w:rFonts w:ascii="仿宋_GB2312" w:eastAsia="仿宋_GB2312" w:hAnsi="Times New Roman" w:cs="Times New Roman" w:hint="eastAsia"/>
          <w:sz w:val="28"/>
          <w:szCs w:val="28"/>
        </w:rPr>
        <w:t>独立培养</w:t>
      </w:r>
      <w:bookmarkStart w:id="107" w:name="OLE_LINK66"/>
      <w:bookmarkStart w:id="108" w:name="OLE_LINK67"/>
      <w:r w:rsidRPr="00D30DE6">
        <w:rPr>
          <w:rFonts w:ascii="仿宋_GB2312" w:eastAsia="仿宋_GB2312" w:hAnsi="Times New Roman" w:cs="Times New Roman" w:hint="eastAsia"/>
          <w:sz w:val="28"/>
          <w:szCs w:val="28"/>
        </w:rPr>
        <w:t>本校“生物与医药”硕士点</w:t>
      </w:r>
      <w:r w:rsidRPr="00D30DE6">
        <w:rPr>
          <w:rFonts w:ascii="仿宋_GB2312" w:eastAsia="仿宋_GB2312" w:hAnsi="Times New Roman" w:cs="Times New Roman"/>
          <w:sz w:val="28"/>
          <w:szCs w:val="28"/>
        </w:rPr>
        <w:t>3名</w:t>
      </w:r>
      <w:bookmarkEnd w:id="107"/>
      <w:bookmarkEnd w:id="108"/>
      <w:r w:rsidRPr="00D30DE6">
        <w:rPr>
          <w:rFonts w:ascii="仿宋_GB2312" w:eastAsia="仿宋_GB2312" w:hAnsi="Times New Roman" w:cs="Times New Roman"/>
          <w:sz w:val="28"/>
          <w:szCs w:val="28"/>
        </w:rPr>
        <w:t>研究生，</w:t>
      </w:r>
      <w:r w:rsidRPr="00D30DE6">
        <w:rPr>
          <w:rFonts w:ascii="仿宋_GB2312" w:eastAsia="仿宋_GB2312" w:hAnsi="Times New Roman" w:cs="Times New Roman" w:hint="eastAsia"/>
          <w:sz w:val="28"/>
          <w:szCs w:val="28"/>
        </w:rPr>
        <w:t>持续加强</w:t>
      </w:r>
      <w:r w:rsidRPr="00D30DE6">
        <w:rPr>
          <w:rFonts w:ascii="仿宋_GB2312" w:eastAsia="仿宋_GB2312" w:hAnsi="Times New Roman" w:cs="Times New Roman"/>
          <w:sz w:val="28"/>
          <w:szCs w:val="28"/>
        </w:rPr>
        <w:t>与省内外高水平高校建立联合培养合作关系</w:t>
      </w:r>
      <w:r w:rsidRPr="00D30DE6">
        <w:rPr>
          <w:rFonts w:ascii="仿宋_GB2312" w:eastAsia="仿宋_GB2312" w:hAnsi="Times New Roman" w:cs="Times New Roman" w:hint="eastAsia"/>
          <w:sz w:val="28"/>
          <w:szCs w:val="28"/>
        </w:rPr>
        <w:t>，</w:t>
      </w:r>
      <w:r w:rsidRPr="00D30DE6">
        <w:rPr>
          <w:rFonts w:ascii="仿宋_GB2312" w:eastAsia="仿宋_GB2312" w:hAnsi="Times New Roman" w:cs="Times New Roman"/>
          <w:sz w:val="28"/>
          <w:szCs w:val="28"/>
        </w:rPr>
        <w:t>与南京工业大学等高校联合培养5名全日制硕士研究生，其中2人已顺利答辩毕业</w:t>
      </w:r>
      <w:r w:rsidR="00D25223">
        <w:rPr>
          <w:rFonts w:ascii="仿宋_GB2312" w:eastAsia="仿宋_GB2312" w:hAnsi="Times New Roman" w:cs="Times New Roman" w:hint="eastAsia"/>
          <w:sz w:val="28"/>
          <w:szCs w:val="28"/>
        </w:rPr>
        <w:t>。</w:t>
      </w:r>
      <w:bookmarkStart w:id="109" w:name="OLE_LINK42"/>
      <w:bookmarkStart w:id="110" w:name="OLE_LINK43"/>
      <w:bookmarkStart w:id="111" w:name="OLE_LINK68"/>
      <w:r w:rsidRPr="00D30DE6">
        <w:rPr>
          <w:rFonts w:ascii="仿宋_GB2312" w:eastAsia="仿宋_GB2312" w:hAnsi="Times New Roman" w:cs="Times New Roman"/>
          <w:sz w:val="28"/>
          <w:szCs w:val="28"/>
        </w:rPr>
        <w:t>新增校内硕士研究生导师23名</w:t>
      </w:r>
      <w:bookmarkEnd w:id="109"/>
      <w:bookmarkEnd w:id="110"/>
      <w:bookmarkEnd w:id="111"/>
      <w:r w:rsidRPr="00D30DE6">
        <w:rPr>
          <w:rFonts w:ascii="仿宋_GB2312" w:eastAsia="仿宋_GB2312" w:hAnsi="Times New Roman" w:cs="Times New Roman"/>
          <w:sz w:val="28"/>
          <w:szCs w:val="28"/>
        </w:rPr>
        <w:t>，为学科发展和研究生培养筑牢根基。</w:t>
      </w:r>
    </w:p>
    <w:p w14:paraId="18FF37A3" w14:textId="0504490E" w:rsidR="0049312B" w:rsidRPr="00D30DE6" w:rsidRDefault="000C4926"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b/>
          <w:sz w:val="28"/>
          <w:szCs w:val="28"/>
        </w:rPr>
        <w:t>2</w:t>
      </w:r>
      <w:r w:rsidR="0049312B" w:rsidRPr="00D30DE6">
        <w:rPr>
          <w:rFonts w:ascii="楷体" w:eastAsia="楷体" w:hAnsi="楷体" w:cs="Times New Roman" w:hint="eastAsia"/>
          <w:b/>
          <w:sz w:val="28"/>
          <w:szCs w:val="28"/>
        </w:rPr>
        <w:t>.夯实项目基础，提升核心驱动力</w:t>
      </w:r>
    </w:p>
    <w:p w14:paraId="12062E0D" w14:textId="7BD96B92" w:rsidR="0049312B" w:rsidRPr="00D30DE6" w:rsidRDefault="0049312B"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为保障科研项目申报质量，学院将本年度定为科研质量提升年，</w:t>
      </w:r>
      <w:bookmarkStart w:id="112" w:name="OLE_LINK137"/>
      <w:bookmarkStart w:id="113" w:name="OLE_LINK138"/>
      <w:r w:rsidRPr="00D30DE6">
        <w:rPr>
          <w:rFonts w:ascii="仿宋_GB2312" w:eastAsia="仿宋_GB2312" w:hAnsi="Times New Roman" w:cs="Times New Roman" w:hint="eastAsia"/>
          <w:sz w:val="28"/>
          <w:szCs w:val="28"/>
        </w:rPr>
        <w:t>将国家级科研项目作为提升学科实力和科研水平的核心抓手，先后</w:t>
      </w:r>
      <w:r w:rsidR="00A96341">
        <w:rPr>
          <w:rFonts w:ascii="仿宋_GB2312" w:eastAsia="仿宋_GB2312" w:hAnsi="Times New Roman" w:cs="Times New Roman" w:hint="eastAsia"/>
          <w:sz w:val="28"/>
          <w:szCs w:val="28"/>
        </w:rPr>
        <w:t>多</w:t>
      </w:r>
      <w:r w:rsidRPr="00D30DE6">
        <w:rPr>
          <w:rFonts w:ascii="仿宋_GB2312" w:eastAsia="仿宋_GB2312" w:hAnsi="Times New Roman" w:cs="Times New Roman" w:hint="eastAsia"/>
          <w:sz w:val="28"/>
          <w:szCs w:val="28"/>
        </w:rPr>
        <w:t>次组织专家辅导会，动员学院有效科研人员积极申报。</w:t>
      </w:r>
      <w:bookmarkEnd w:id="112"/>
      <w:bookmarkEnd w:id="113"/>
      <w:r w:rsidRPr="00D30DE6">
        <w:rPr>
          <w:rFonts w:ascii="仿宋_GB2312" w:eastAsia="仿宋_GB2312" w:hAnsi="Times New Roman" w:cs="Times New Roman" w:hint="eastAsia"/>
          <w:sz w:val="28"/>
          <w:szCs w:val="28"/>
        </w:rPr>
        <w:t>本年度，</w:t>
      </w:r>
      <w:r w:rsidR="00A96341">
        <w:rPr>
          <w:rFonts w:ascii="仿宋_GB2312" w:eastAsia="仿宋_GB2312" w:hAnsi="Times New Roman" w:cs="Times New Roman" w:hint="eastAsia"/>
          <w:sz w:val="28"/>
          <w:szCs w:val="28"/>
        </w:rPr>
        <w:t>组织</w:t>
      </w:r>
      <w:r w:rsidRPr="00D30DE6">
        <w:rPr>
          <w:rFonts w:ascii="仿宋_GB2312" w:eastAsia="仿宋_GB2312" w:hAnsi="Times New Roman" w:cs="Times New Roman" w:hint="eastAsia"/>
          <w:sz w:val="28"/>
          <w:szCs w:val="28"/>
        </w:rPr>
        <w:t>申报国家自然科学基金项目37项（面上8项</w:t>
      </w:r>
      <w:r w:rsidR="00740ED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青年29项），获批青年基金2项；申报江苏省自然科学基金项目26项（面上3项，青年23项），获批青年项目1项；申报</w:t>
      </w:r>
      <w:bookmarkStart w:id="114" w:name="OLE_LINK69"/>
      <w:r w:rsidRPr="00D30DE6">
        <w:rPr>
          <w:rFonts w:ascii="仿宋_GB2312" w:eastAsia="仿宋_GB2312" w:hAnsi="Times New Roman" w:cs="Times New Roman" w:hint="eastAsia"/>
          <w:sz w:val="28"/>
          <w:szCs w:val="28"/>
        </w:rPr>
        <w:t>江苏省高等学校基础科学</w:t>
      </w:r>
      <w:bookmarkEnd w:id="114"/>
      <w:r w:rsidRPr="00D30DE6">
        <w:rPr>
          <w:rFonts w:ascii="仿宋_GB2312" w:eastAsia="仿宋_GB2312" w:hAnsi="Times New Roman" w:cs="Times New Roman" w:hint="eastAsia"/>
          <w:sz w:val="28"/>
          <w:szCs w:val="28"/>
        </w:rPr>
        <w:t>（自然科学）研究重大项目2项、面上项目10项，获批面上项目1项；盐城市2025年应用基础研究计划项目12项（</w:t>
      </w:r>
      <w:bookmarkStart w:id="115" w:name="OLE_LINK25"/>
      <w:r w:rsidR="00740ED3" w:rsidRPr="00D30DE6">
        <w:rPr>
          <w:rFonts w:ascii="仿宋_GB2312" w:eastAsia="仿宋_GB2312" w:hAnsi="Times New Roman" w:cs="Times New Roman" w:hint="eastAsia"/>
          <w:sz w:val="28"/>
          <w:szCs w:val="28"/>
        </w:rPr>
        <w:t>面上1项</w:t>
      </w:r>
      <w:r w:rsidR="00740ED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青年11项</w:t>
      </w:r>
      <w:bookmarkEnd w:id="115"/>
      <w:r w:rsidRPr="00D30DE6">
        <w:rPr>
          <w:rFonts w:ascii="仿宋_GB2312" w:eastAsia="仿宋_GB2312" w:hAnsi="Times New Roman" w:cs="Times New Roman" w:hint="eastAsia"/>
          <w:sz w:val="28"/>
          <w:szCs w:val="28"/>
        </w:rPr>
        <w:t>）</w:t>
      </w:r>
      <w:r w:rsidR="000C582B" w:rsidRPr="00D30DE6">
        <w:rPr>
          <w:rFonts w:ascii="仿宋_GB2312" w:eastAsia="仿宋_GB2312" w:hAnsi="Times New Roman" w:cs="Times New Roman" w:hint="eastAsia"/>
          <w:sz w:val="28"/>
          <w:szCs w:val="28"/>
        </w:rPr>
        <w:t>，获批</w:t>
      </w:r>
      <w:bookmarkStart w:id="116" w:name="OLE_LINK70"/>
      <w:r w:rsidR="000C582B" w:rsidRPr="00D30DE6">
        <w:rPr>
          <w:rFonts w:ascii="仿宋_GB2312" w:eastAsia="仿宋_GB2312" w:hAnsi="Times New Roman" w:cs="Times New Roman" w:hint="eastAsia"/>
          <w:sz w:val="28"/>
          <w:szCs w:val="28"/>
        </w:rPr>
        <w:t>青年项目</w:t>
      </w:r>
      <w:r w:rsidR="000C582B" w:rsidRPr="00D30DE6">
        <w:rPr>
          <w:rFonts w:ascii="仿宋_GB2312" w:eastAsia="仿宋_GB2312" w:hAnsi="Times New Roman" w:cs="Times New Roman"/>
          <w:sz w:val="28"/>
          <w:szCs w:val="28"/>
        </w:rPr>
        <w:t>2</w:t>
      </w:r>
      <w:r w:rsidR="000C582B" w:rsidRPr="00D30DE6">
        <w:rPr>
          <w:rFonts w:ascii="仿宋_GB2312" w:eastAsia="仿宋_GB2312" w:hAnsi="Times New Roman" w:cs="Times New Roman" w:hint="eastAsia"/>
          <w:sz w:val="28"/>
          <w:szCs w:val="28"/>
        </w:rPr>
        <w:t>项，面上项目1项</w:t>
      </w:r>
      <w:bookmarkEnd w:id="116"/>
      <w:r w:rsidRPr="00D30DE6">
        <w:rPr>
          <w:rFonts w:ascii="仿宋_GB2312" w:eastAsia="仿宋_GB2312" w:hAnsi="Times New Roman" w:cs="Times New Roman" w:hint="eastAsia"/>
          <w:sz w:val="28"/>
          <w:szCs w:val="28"/>
        </w:rPr>
        <w:t>；</w:t>
      </w:r>
      <w:bookmarkStart w:id="117" w:name="OLE_LINK71"/>
      <w:bookmarkStart w:id="118" w:name="OLE_LINK72"/>
      <w:bookmarkStart w:id="119" w:name="OLE_LINK73"/>
      <w:bookmarkStart w:id="120" w:name="OLE_LINK74"/>
      <w:r w:rsidRPr="00D30DE6">
        <w:rPr>
          <w:rFonts w:ascii="仿宋_GB2312" w:eastAsia="仿宋_GB2312" w:hAnsi="Times New Roman" w:cs="Times New Roman" w:hint="eastAsia"/>
          <w:sz w:val="28"/>
          <w:szCs w:val="28"/>
        </w:rPr>
        <w:t>盐城市2025年重点研发计划-社会发展项目3项（指令性3项）、国际科技合作项目1项</w:t>
      </w:r>
      <w:bookmarkEnd w:id="117"/>
      <w:bookmarkEnd w:id="118"/>
      <w:r w:rsidRPr="00D30DE6">
        <w:rPr>
          <w:rFonts w:ascii="仿宋_GB2312" w:eastAsia="仿宋_GB2312" w:hAnsi="Times New Roman" w:cs="Times New Roman" w:hint="eastAsia"/>
          <w:sz w:val="28"/>
          <w:szCs w:val="28"/>
        </w:rPr>
        <w:t>；盐城市2025年软科学研究项目1项，获批1项；盐城市2025年自然科学软课题项目2项</w:t>
      </w:r>
      <w:bookmarkEnd w:id="119"/>
      <w:bookmarkEnd w:id="120"/>
      <w:r w:rsidRPr="00D30DE6">
        <w:rPr>
          <w:rFonts w:ascii="仿宋_GB2312" w:eastAsia="仿宋_GB2312" w:hAnsi="Times New Roman" w:cs="Times New Roman" w:hint="eastAsia"/>
          <w:sz w:val="28"/>
          <w:szCs w:val="28"/>
        </w:rPr>
        <w:t>，获批2项。</w:t>
      </w:r>
    </w:p>
    <w:p w14:paraId="1221674A" w14:textId="1073499F" w:rsidR="0049312B" w:rsidRPr="00D30DE6" w:rsidRDefault="000C4926"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b/>
          <w:sz w:val="28"/>
          <w:szCs w:val="28"/>
        </w:rPr>
        <w:t>3</w:t>
      </w:r>
      <w:r w:rsidR="0049312B" w:rsidRPr="00D30DE6">
        <w:rPr>
          <w:rFonts w:ascii="楷体" w:eastAsia="楷体" w:hAnsi="楷体" w:cs="Times New Roman" w:hint="eastAsia"/>
          <w:b/>
          <w:sz w:val="28"/>
          <w:szCs w:val="28"/>
        </w:rPr>
        <w:t>.培育标志性成果，提升学术影响力</w:t>
      </w:r>
    </w:p>
    <w:p w14:paraId="26844F10" w14:textId="7EDA2BC8" w:rsidR="0049312B" w:rsidRPr="00D30DE6" w:rsidRDefault="00D14A4D"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2</w:t>
      </w:r>
      <w:r w:rsidRPr="00D30DE6">
        <w:rPr>
          <w:rFonts w:ascii="仿宋_GB2312" w:eastAsia="仿宋_GB2312" w:hAnsi="Times New Roman" w:cs="Times New Roman"/>
          <w:sz w:val="28"/>
          <w:szCs w:val="28"/>
        </w:rPr>
        <w:t>025</w:t>
      </w:r>
      <w:r w:rsidRPr="00D30DE6">
        <w:rPr>
          <w:rFonts w:ascii="仿宋_GB2312" w:eastAsia="仿宋_GB2312" w:hAnsi="Times New Roman" w:cs="Times New Roman" w:hint="eastAsia"/>
          <w:sz w:val="28"/>
          <w:szCs w:val="28"/>
        </w:rPr>
        <w:t>年，</w:t>
      </w:r>
      <w:r w:rsidR="0049312B" w:rsidRPr="00D30DE6">
        <w:rPr>
          <w:rFonts w:ascii="仿宋_GB2312" w:eastAsia="仿宋_GB2312" w:hAnsi="Times New Roman" w:cs="Times New Roman" w:hint="eastAsia"/>
          <w:sz w:val="28"/>
          <w:szCs w:val="28"/>
        </w:rPr>
        <w:t>学院师生科研创新成果丰硕</w:t>
      </w:r>
      <w:r w:rsidR="00F57D5E" w:rsidRPr="00D30DE6">
        <w:rPr>
          <w:rFonts w:ascii="仿宋_GB2312" w:eastAsia="仿宋_GB2312" w:hAnsi="Times New Roman" w:cs="Times New Roman" w:hint="eastAsia"/>
          <w:sz w:val="28"/>
          <w:szCs w:val="28"/>
        </w:rPr>
        <w:t>，实现“十四五”标志性成果重大突破。</w:t>
      </w:r>
      <w:r w:rsidRPr="00D30DE6">
        <w:rPr>
          <w:rFonts w:ascii="仿宋_GB2312" w:eastAsia="仿宋_GB2312" w:hAnsi="Times New Roman" w:cs="Times New Roman" w:hint="eastAsia"/>
          <w:sz w:val="28"/>
          <w:szCs w:val="28"/>
        </w:rPr>
        <w:t>学院</w:t>
      </w:r>
      <w:bookmarkStart w:id="121" w:name="OLE_LINK81"/>
      <w:bookmarkStart w:id="122" w:name="OLE_LINK82"/>
      <w:r w:rsidR="0049312B" w:rsidRPr="00D30DE6">
        <w:rPr>
          <w:rFonts w:ascii="仿宋_GB2312" w:eastAsia="仿宋_GB2312" w:hAnsi="Times New Roman" w:cs="Times New Roman" w:hint="eastAsia"/>
          <w:sz w:val="28"/>
          <w:szCs w:val="28"/>
        </w:rPr>
        <w:t>联合南京大学、江苏省环境工程技术有限公司等单位申报2024年度</w:t>
      </w:r>
      <w:bookmarkStart w:id="123" w:name="OLE_LINK77"/>
      <w:bookmarkStart w:id="124" w:name="OLE_LINK78"/>
      <w:r w:rsidR="0049312B" w:rsidRPr="00D30DE6">
        <w:rPr>
          <w:rFonts w:ascii="仿宋_GB2312" w:eastAsia="仿宋_GB2312" w:hAnsi="Times New Roman" w:cs="Times New Roman" w:hint="eastAsia"/>
          <w:sz w:val="28"/>
          <w:szCs w:val="28"/>
        </w:rPr>
        <w:t>江苏省科技进步奖，获一等奖</w:t>
      </w:r>
      <w:bookmarkEnd w:id="121"/>
      <w:bookmarkEnd w:id="122"/>
      <w:bookmarkEnd w:id="123"/>
      <w:bookmarkEnd w:id="124"/>
      <w:r w:rsidR="0049312B" w:rsidRPr="00D30DE6">
        <w:rPr>
          <w:rFonts w:ascii="仿宋_GB2312" w:eastAsia="仿宋_GB2312" w:hAnsi="Times New Roman" w:cs="Times New Roman" w:hint="eastAsia"/>
          <w:sz w:val="28"/>
          <w:szCs w:val="28"/>
        </w:rPr>
        <w:t>，</w:t>
      </w:r>
      <w:r w:rsidR="009C1754" w:rsidRPr="00D30DE6">
        <w:rPr>
          <w:rFonts w:ascii="仿宋_GB2312" w:eastAsia="仿宋_GB2312" w:hAnsi="Times New Roman" w:cs="Times New Roman" w:hint="eastAsia"/>
          <w:sz w:val="28"/>
          <w:szCs w:val="28"/>
        </w:rPr>
        <w:t>实现学校在此类奖项中零的突破，这也是学院参与省“双高协同”创新发展试点工作取得的标志性成果</w:t>
      </w:r>
      <w:r w:rsidR="00D25223">
        <w:rPr>
          <w:rFonts w:ascii="仿宋_GB2312" w:eastAsia="仿宋_GB2312" w:hAnsi="Times New Roman" w:cs="Times New Roman" w:hint="eastAsia"/>
          <w:sz w:val="28"/>
          <w:szCs w:val="28"/>
        </w:rPr>
        <w:t>。</w:t>
      </w:r>
      <w:r w:rsidR="0049312B" w:rsidRPr="00D30DE6">
        <w:rPr>
          <w:rFonts w:ascii="仿宋_GB2312" w:eastAsia="仿宋_GB2312" w:hAnsi="Times New Roman" w:cs="Times New Roman" w:hint="eastAsia"/>
          <w:sz w:val="28"/>
          <w:szCs w:val="28"/>
        </w:rPr>
        <w:t>申报中国商业联合会科学技术奖3项</w:t>
      </w:r>
      <w:r w:rsidR="00D25223">
        <w:rPr>
          <w:rFonts w:ascii="仿宋_GB2312" w:eastAsia="仿宋_GB2312" w:hAnsi="Times New Roman" w:cs="Times New Roman" w:hint="eastAsia"/>
          <w:sz w:val="28"/>
          <w:szCs w:val="28"/>
        </w:rPr>
        <w:t>，</w:t>
      </w:r>
      <w:r w:rsidR="0049312B" w:rsidRPr="00D30DE6">
        <w:rPr>
          <w:rFonts w:ascii="仿宋_GB2312" w:eastAsia="仿宋_GB2312" w:hAnsi="Times New Roman" w:cs="Times New Roman" w:hint="eastAsia"/>
          <w:sz w:val="28"/>
          <w:szCs w:val="28"/>
        </w:rPr>
        <w:t>师生以第一作者或通讯作者发表高质量论文44篇，其中SCI1区10篇，2区23篇</w:t>
      </w:r>
      <w:r w:rsidR="00D25223">
        <w:rPr>
          <w:rFonts w:ascii="仿宋_GB2312" w:eastAsia="仿宋_GB2312" w:hAnsi="Times New Roman" w:cs="Times New Roman" w:hint="eastAsia"/>
          <w:sz w:val="28"/>
          <w:szCs w:val="28"/>
        </w:rPr>
        <w:t>，</w:t>
      </w:r>
      <w:r w:rsidR="0049312B" w:rsidRPr="00D30DE6">
        <w:rPr>
          <w:rFonts w:ascii="仿宋_GB2312" w:eastAsia="仿宋_GB2312" w:hAnsi="Times New Roman" w:cs="Times New Roman" w:hint="eastAsia"/>
          <w:sz w:val="28"/>
          <w:szCs w:val="28"/>
        </w:rPr>
        <w:t>申请发明专利23件，授权发明专利18件，</w:t>
      </w:r>
      <w:bookmarkStart w:id="125" w:name="OLE_LINK159"/>
      <w:bookmarkStart w:id="126" w:name="OLE_LINK160"/>
      <w:r w:rsidR="0049312B" w:rsidRPr="00D30DE6">
        <w:rPr>
          <w:rFonts w:ascii="仿宋_GB2312" w:eastAsia="仿宋_GB2312" w:hAnsi="Times New Roman" w:cs="Times New Roman" w:hint="eastAsia"/>
          <w:sz w:val="28"/>
          <w:szCs w:val="28"/>
        </w:rPr>
        <w:t>助力</w:t>
      </w:r>
      <w:bookmarkStart w:id="127" w:name="OLE_LINK75"/>
      <w:bookmarkStart w:id="128" w:name="OLE_LINK76"/>
      <w:r w:rsidR="0049312B" w:rsidRPr="00D30DE6">
        <w:rPr>
          <w:rFonts w:ascii="仿宋_GB2312" w:eastAsia="仿宋_GB2312" w:hAnsi="Times New Roman" w:cs="Times New Roman" w:hint="eastAsia"/>
          <w:sz w:val="28"/>
          <w:szCs w:val="28"/>
        </w:rPr>
        <w:t>“工程学”</w:t>
      </w:r>
      <w:r w:rsidR="00EC6D09">
        <w:rPr>
          <w:rFonts w:ascii="仿宋_GB2312" w:eastAsia="仿宋_GB2312" w:hAnsi="Times New Roman" w:cs="Times New Roman" w:hint="eastAsia"/>
          <w:sz w:val="28"/>
          <w:szCs w:val="28"/>
        </w:rPr>
        <w:t>“化</w:t>
      </w:r>
      <w:r w:rsidR="00EC6D09">
        <w:rPr>
          <w:rFonts w:ascii="仿宋_GB2312" w:eastAsia="仿宋_GB2312" w:hAnsi="Times New Roman" w:cs="Times New Roman" w:hint="eastAsia"/>
          <w:sz w:val="28"/>
          <w:szCs w:val="28"/>
        </w:rPr>
        <w:lastRenderedPageBreak/>
        <w:t>学”</w:t>
      </w:r>
      <w:r w:rsidR="0049312B" w:rsidRPr="00D30DE6">
        <w:rPr>
          <w:rFonts w:ascii="仿宋_GB2312" w:eastAsia="仿宋_GB2312" w:hAnsi="Times New Roman" w:cs="Times New Roman" w:hint="eastAsia"/>
          <w:sz w:val="28"/>
          <w:szCs w:val="28"/>
        </w:rPr>
        <w:t>学科进入ESI全球排名前1%</w:t>
      </w:r>
      <w:bookmarkEnd w:id="125"/>
      <w:bookmarkEnd w:id="126"/>
      <w:bookmarkEnd w:id="127"/>
      <w:bookmarkEnd w:id="128"/>
      <w:r w:rsidR="0049312B" w:rsidRPr="00D30DE6">
        <w:rPr>
          <w:rFonts w:ascii="仿宋_GB2312" w:eastAsia="仿宋_GB2312" w:hAnsi="Times New Roman" w:cs="Times New Roman" w:hint="eastAsia"/>
          <w:sz w:val="28"/>
          <w:szCs w:val="28"/>
        </w:rPr>
        <w:t>。</w:t>
      </w:r>
    </w:p>
    <w:p w14:paraId="3CD9CFBC" w14:textId="4D8C833C" w:rsidR="0049312B" w:rsidRPr="00D30DE6" w:rsidRDefault="000C4926"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b/>
          <w:sz w:val="28"/>
          <w:szCs w:val="28"/>
        </w:rPr>
        <w:t>4</w:t>
      </w:r>
      <w:r w:rsidR="0049312B" w:rsidRPr="00D30DE6">
        <w:rPr>
          <w:rFonts w:ascii="楷体" w:eastAsia="楷体" w:hAnsi="楷体" w:cs="Times New Roman" w:hint="eastAsia"/>
          <w:b/>
          <w:sz w:val="28"/>
          <w:szCs w:val="28"/>
        </w:rPr>
        <w:t>.夯实平台根基，提升科研创新力</w:t>
      </w:r>
    </w:p>
    <w:p w14:paraId="091B9FF0" w14:textId="22936EF0" w:rsidR="009C1754" w:rsidRPr="00D30DE6" w:rsidRDefault="009C1754"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为深化科研平台建设内涵，</w:t>
      </w:r>
      <w:r w:rsidR="0049312B" w:rsidRPr="00D30DE6">
        <w:rPr>
          <w:rFonts w:ascii="仿宋_GB2312" w:eastAsia="仿宋_GB2312" w:hAnsi="Times New Roman" w:cs="Times New Roman" w:hint="eastAsia"/>
          <w:sz w:val="28"/>
          <w:szCs w:val="28"/>
        </w:rPr>
        <w:t>学院以江苏省农业养殖污染治理与资源化研究中心、盐城市清洁能源储能材料工程技术研究中心等省市级科研平台为基础，形成了以学科带头人为核心、中青年骨干教师为主体的科研梯队，成立“功能高分子材料”、“绿色催化技术”、“污染控制技术”等5个科研团队。</w:t>
      </w:r>
      <w:bookmarkStart w:id="129" w:name="OLE_LINK139"/>
      <w:r w:rsidRPr="00D30DE6">
        <w:rPr>
          <w:rFonts w:ascii="仿宋_GB2312" w:eastAsia="仿宋_GB2312" w:hAnsi="Times New Roman" w:cs="Times New Roman" w:hint="eastAsia"/>
          <w:sz w:val="28"/>
          <w:szCs w:val="28"/>
        </w:rPr>
        <w:t>以</w:t>
      </w:r>
      <w:bookmarkStart w:id="130" w:name="OLE_LINK11"/>
      <w:bookmarkStart w:id="131" w:name="OLE_LINK14"/>
      <w:r w:rsidRPr="00D30DE6">
        <w:rPr>
          <w:rFonts w:ascii="仿宋_GB2312" w:eastAsia="仿宋_GB2312" w:hAnsi="Times New Roman" w:cs="Times New Roman" w:hint="eastAsia"/>
          <w:sz w:val="28"/>
          <w:szCs w:val="28"/>
        </w:rPr>
        <w:t>“双高协同”创新发展工作</w:t>
      </w:r>
      <w:bookmarkEnd w:id="130"/>
      <w:bookmarkEnd w:id="131"/>
      <w:r w:rsidRPr="00D30DE6">
        <w:rPr>
          <w:rFonts w:ascii="仿宋_GB2312" w:eastAsia="仿宋_GB2312" w:hAnsi="Times New Roman" w:cs="Times New Roman" w:hint="eastAsia"/>
          <w:sz w:val="28"/>
          <w:szCs w:val="28"/>
        </w:rPr>
        <w:t>为契机，</w:t>
      </w:r>
      <w:bookmarkEnd w:id="129"/>
      <w:r w:rsidRPr="00D30DE6">
        <w:rPr>
          <w:rFonts w:ascii="仿宋_GB2312" w:eastAsia="仿宋_GB2312" w:hAnsi="Times New Roman" w:cs="Times New Roman" w:hint="eastAsia"/>
          <w:sz w:val="28"/>
          <w:szCs w:val="28"/>
        </w:rPr>
        <w:t>邀请“国家有机毒物污染控制与资源化工程技术研究中心”李爱民教授、“清华大学大气污染物与温室气体协同控制国家工程研究中心”李兵董事长进院宣讲，围绕“双高协同”建设内涵、高质量发展路径开设专题讲座，分享</w:t>
      </w:r>
      <w:bookmarkStart w:id="132" w:name="OLE_LINK140"/>
      <w:r w:rsidRPr="00D30DE6">
        <w:rPr>
          <w:rFonts w:ascii="仿宋_GB2312" w:eastAsia="仿宋_GB2312" w:hAnsi="Times New Roman" w:cs="Times New Roman" w:hint="eastAsia"/>
          <w:sz w:val="28"/>
          <w:szCs w:val="28"/>
        </w:rPr>
        <w:t>产教融合、专业群建设、数字化升级等方面的创新实践</w:t>
      </w:r>
      <w:bookmarkEnd w:id="132"/>
      <w:r w:rsidRPr="00D30DE6">
        <w:rPr>
          <w:rFonts w:ascii="仿宋_GB2312" w:eastAsia="仿宋_GB2312" w:hAnsi="Times New Roman" w:cs="Times New Roman" w:hint="eastAsia"/>
          <w:sz w:val="28"/>
          <w:szCs w:val="28"/>
        </w:rPr>
        <w:t>，为平台团队建设提供理论支撑与实践参考，团队协作攻关能力显著提升，承担重大科研项目能力明显增强，在关键领域研究取得系列重要进展，为学院科研事业可持续发展奠定了坚实基础。</w:t>
      </w:r>
    </w:p>
    <w:p w14:paraId="16859BF3" w14:textId="3727EB92" w:rsidR="0049312B" w:rsidRPr="00D30DE6" w:rsidRDefault="000C4926"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b/>
          <w:sz w:val="28"/>
          <w:szCs w:val="28"/>
        </w:rPr>
        <w:t>5.</w:t>
      </w:r>
      <w:r w:rsidR="0049312B" w:rsidRPr="00D30DE6">
        <w:rPr>
          <w:rFonts w:ascii="楷体" w:eastAsia="楷体" w:hAnsi="楷体" w:cs="Times New Roman" w:hint="eastAsia"/>
          <w:b/>
          <w:sz w:val="28"/>
          <w:szCs w:val="28"/>
        </w:rPr>
        <w:t>聚焦</w:t>
      </w:r>
      <w:r w:rsidR="005A2BE8">
        <w:rPr>
          <w:rFonts w:ascii="楷体" w:eastAsia="楷体" w:hAnsi="楷体" w:cs="Times New Roman" w:hint="eastAsia"/>
          <w:b/>
          <w:sz w:val="28"/>
          <w:szCs w:val="28"/>
        </w:rPr>
        <w:t>双高协同</w:t>
      </w:r>
      <w:r w:rsidR="0049312B" w:rsidRPr="00D30DE6">
        <w:rPr>
          <w:rFonts w:ascii="楷体" w:eastAsia="楷体" w:hAnsi="楷体" w:cs="Times New Roman" w:hint="eastAsia"/>
          <w:b/>
          <w:sz w:val="28"/>
          <w:szCs w:val="28"/>
        </w:rPr>
        <w:t>，提升社会服务力</w:t>
      </w:r>
    </w:p>
    <w:p w14:paraId="1EBC7260" w14:textId="53A4D9D0" w:rsidR="0049312B" w:rsidRPr="00D30DE6" w:rsidRDefault="008854EE"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作为省“双高协同”创新发展试点工作的重要参与对象，学院</w:t>
      </w:r>
      <w:bookmarkStart w:id="133" w:name="OLE_LINK141"/>
      <w:bookmarkStart w:id="134" w:name="OLE_LINK142"/>
      <w:r w:rsidRPr="00D30DE6">
        <w:rPr>
          <w:rFonts w:ascii="仿宋_GB2312" w:eastAsia="仿宋_GB2312" w:hAnsi="Times New Roman" w:cs="Times New Roman" w:hint="eastAsia"/>
          <w:sz w:val="28"/>
          <w:szCs w:val="28"/>
        </w:rPr>
        <w:t>以产教融合为引擎，选派教师赴环保高新区挂职锻炼，“双师型”教师深入企业攻关</w:t>
      </w:r>
      <w:bookmarkEnd w:id="133"/>
      <w:bookmarkEnd w:id="134"/>
      <w:r w:rsidRPr="00D30DE6">
        <w:rPr>
          <w:rFonts w:ascii="仿宋_GB2312" w:eastAsia="仿宋_GB2312" w:hAnsi="Times New Roman" w:cs="Times New Roman" w:hint="eastAsia"/>
          <w:sz w:val="28"/>
          <w:szCs w:val="28"/>
        </w:rPr>
        <w:t>，共创科研平台、共筑融合生态。本年度，</w:t>
      </w:r>
      <w:r w:rsidR="0049312B" w:rsidRPr="00D30DE6">
        <w:rPr>
          <w:rFonts w:ascii="仿宋_GB2312" w:eastAsia="仿宋_GB2312" w:hAnsi="Times New Roman" w:cs="Times New Roman" w:hint="eastAsia"/>
          <w:sz w:val="28"/>
          <w:szCs w:val="28"/>
        </w:rPr>
        <w:t>分别与中国化学工程重型机械化有限公司、国家</w:t>
      </w:r>
      <w:bookmarkStart w:id="135" w:name="_GoBack"/>
      <w:bookmarkEnd w:id="135"/>
      <w:r w:rsidR="0049312B" w:rsidRPr="00D30DE6">
        <w:rPr>
          <w:rFonts w:ascii="仿宋_GB2312" w:eastAsia="仿宋_GB2312" w:hAnsi="Times New Roman" w:cs="Times New Roman" w:hint="eastAsia"/>
          <w:sz w:val="28"/>
          <w:szCs w:val="28"/>
        </w:rPr>
        <w:t>轨道交通装备行业产教融合共同体等单位签署校企合作协议</w:t>
      </w:r>
      <w:r w:rsidRPr="00D30DE6">
        <w:rPr>
          <w:rFonts w:ascii="仿宋_GB2312" w:eastAsia="仿宋_GB2312" w:hAnsi="Times New Roman" w:cs="Times New Roman" w:hint="eastAsia"/>
          <w:sz w:val="28"/>
          <w:szCs w:val="28"/>
        </w:rPr>
        <w:t>，</w:t>
      </w:r>
      <w:r w:rsidR="0049312B" w:rsidRPr="00D30DE6">
        <w:rPr>
          <w:rFonts w:ascii="仿宋_GB2312" w:eastAsia="仿宋_GB2312" w:hAnsi="Times New Roman" w:cs="Times New Roman" w:hint="eastAsia"/>
          <w:sz w:val="28"/>
          <w:szCs w:val="28"/>
        </w:rPr>
        <w:t>学院教师积极</w:t>
      </w:r>
      <w:bookmarkStart w:id="136" w:name="OLE_LINK143"/>
      <w:bookmarkStart w:id="137" w:name="OLE_LINK144"/>
      <w:r w:rsidR="0049312B" w:rsidRPr="00D30DE6">
        <w:rPr>
          <w:rFonts w:ascii="仿宋_GB2312" w:eastAsia="仿宋_GB2312" w:hAnsi="Times New Roman" w:cs="Times New Roman" w:hint="eastAsia"/>
          <w:sz w:val="28"/>
          <w:szCs w:val="28"/>
        </w:rPr>
        <w:t>与南大盐城环境检测科技有限公司、江苏南大华兴环保科技股份有限公司、艾克森（江苏）节能电热科技有限公司等单位联合申报“科技副总”项目获批11项，</w:t>
      </w:r>
      <w:bookmarkStart w:id="138" w:name="OLE_LINK79"/>
      <w:bookmarkStart w:id="139" w:name="OLE_LINK80"/>
      <w:r w:rsidR="0049312B" w:rsidRPr="00D30DE6">
        <w:rPr>
          <w:rFonts w:ascii="仿宋_GB2312" w:eastAsia="仿宋_GB2312" w:hAnsi="Times New Roman" w:cs="Times New Roman" w:hint="eastAsia"/>
          <w:sz w:val="28"/>
          <w:szCs w:val="28"/>
        </w:rPr>
        <w:t>开展政产学研合作项目</w:t>
      </w:r>
      <w:bookmarkEnd w:id="136"/>
      <w:bookmarkEnd w:id="137"/>
      <w:r w:rsidR="0049312B" w:rsidRPr="00D30DE6">
        <w:rPr>
          <w:rFonts w:ascii="仿宋_GB2312" w:eastAsia="仿宋_GB2312" w:hAnsi="Times New Roman" w:cs="Times New Roman" w:hint="eastAsia"/>
          <w:sz w:val="28"/>
          <w:szCs w:val="28"/>
        </w:rPr>
        <w:t>7项</w:t>
      </w:r>
      <w:bookmarkEnd w:id="138"/>
      <w:bookmarkEnd w:id="139"/>
      <w:r w:rsidR="0049312B" w:rsidRPr="00D30DE6">
        <w:rPr>
          <w:rFonts w:ascii="仿宋_GB2312" w:eastAsia="仿宋_GB2312" w:hAnsi="Times New Roman" w:cs="Times New Roman" w:hint="eastAsia"/>
          <w:sz w:val="28"/>
          <w:szCs w:val="28"/>
        </w:rPr>
        <w:t>，横向到账经费1873.5万元，实现专利转化19件，共计98.76万元，实现了学院服务地方经济和社会发展能力进一步提升。</w:t>
      </w:r>
    </w:p>
    <w:bookmarkEnd w:id="95"/>
    <w:bookmarkEnd w:id="96"/>
    <w:p w14:paraId="4B35AEAC" w14:textId="5A6669D7" w:rsidR="005D427E" w:rsidRPr="00D30DE6" w:rsidRDefault="005D427E" w:rsidP="00506C6C">
      <w:pPr>
        <w:autoSpaceDE w:val="0"/>
        <w:autoSpaceDN w:val="0"/>
        <w:adjustRightInd w:val="0"/>
        <w:spacing w:line="520" w:lineRule="exact"/>
        <w:ind w:firstLineChars="200" w:firstLine="560"/>
        <w:rPr>
          <w:rFonts w:ascii="方正黑体_GBK" w:eastAsia="方正黑体_GBK" w:hAnsi="Times New Roman" w:cs="Times New Roman"/>
          <w:sz w:val="28"/>
          <w:szCs w:val="28"/>
        </w:rPr>
      </w:pPr>
      <w:r w:rsidRPr="00D30DE6">
        <w:rPr>
          <w:rFonts w:ascii="方正黑体_GBK" w:eastAsia="方正黑体_GBK" w:hAnsi="Times New Roman" w:cs="Times New Roman" w:hint="eastAsia"/>
          <w:sz w:val="28"/>
          <w:szCs w:val="28"/>
        </w:rPr>
        <w:t>五、学生工作</w:t>
      </w:r>
    </w:p>
    <w:p w14:paraId="76066A66" w14:textId="43A931B9" w:rsidR="00B34AC5" w:rsidRPr="00D30DE6" w:rsidRDefault="00B34AC5"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lastRenderedPageBreak/>
        <w:t>2025年，学院学生工作锚定“情系学生成长、做好良师益友”育人初心，坚守学生发展本位，以“学生中心、产出导向、持续改进”为准则，全方位升级学生工作内涵，各项工作取得显著成效</w:t>
      </w:r>
      <w:r w:rsidR="0052566E">
        <w:rPr>
          <w:rFonts w:ascii="仿宋_GB2312" w:eastAsia="仿宋_GB2312" w:hAnsi="Times New Roman" w:cs="Times New Roman" w:hint="eastAsia"/>
          <w:sz w:val="28"/>
          <w:szCs w:val="28"/>
        </w:rPr>
        <w:t>。</w:t>
      </w:r>
    </w:p>
    <w:p w14:paraId="6F2CB9B9" w14:textId="1985536D" w:rsidR="00B34AC5" w:rsidRPr="00D30DE6" w:rsidRDefault="00B34AC5"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hint="eastAsia"/>
          <w:b/>
          <w:sz w:val="28"/>
          <w:szCs w:val="28"/>
        </w:rPr>
        <w:t>1.夯基固本优学风</w:t>
      </w:r>
      <w:r w:rsidR="00AA597D" w:rsidRPr="00D30DE6">
        <w:rPr>
          <w:rFonts w:ascii="楷体" w:eastAsia="楷体" w:hAnsi="楷体" w:cs="Times New Roman" w:hint="eastAsia"/>
          <w:b/>
          <w:sz w:val="28"/>
          <w:szCs w:val="28"/>
        </w:rPr>
        <w:t>，</w:t>
      </w:r>
      <w:r w:rsidRPr="00D30DE6">
        <w:rPr>
          <w:rFonts w:ascii="楷体" w:eastAsia="楷体" w:hAnsi="楷体" w:cs="Times New Roman" w:hint="eastAsia"/>
          <w:b/>
          <w:sz w:val="28"/>
          <w:szCs w:val="28"/>
        </w:rPr>
        <w:t>筑牢多维安全防线</w:t>
      </w:r>
    </w:p>
    <w:p w14:paraId="55F3F339" w14:textId="3E83B6C4" w:rsidR="00B34AC5" w:rsidRPr="00D30DE6" w:rsidRDefault="00B34AC5"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学院以精细化日常管理为抓手，推动管理重心下移，构建优良学风生态。持续完善“辅导员+班主任+生涯导师”协同育人机制，深化“三全育人”格局，开展领导干部联系班级主题教育10余场，学风建设月、新生入学教育等重点项目专题活动50余场。创新一站</w:t>
      </w:r>
      <w:proofErr w:type="gramStart"/>
      <w:r w:rsidRPr="00D30DE6">
        <w:rPr>
          <w:rFonts w:ascii="仿宋_GB2312" w:eastAsia="仿宋_GB2312" w:hAnsi="Times New Roman" w:cs="Times New Roman" w:hint="eastAsia"/>
          <w:sz w:val="28"/>
          <w:szCs w:val="28"/>
        </w:rPr>
        <w:t>式学生</w:t>
      </w:r>
      <w:proofErr w:type="gramEnd"/>
      <w:r w:rsidRPr="00D30DE6">
        <w:rPr>
          <w:rFonts w:ascii="仿宋_GB2312" w:eastAsia="仿宋_GB2312" w:hAnsi="Times New Roman" w:cs="Times New Roman" w:hint="eastAsia"/>
          <w:sz w:val="28"/>
          <w:szCs w:val="28"/>
        </w:rPr>
        <w:t>社区管理，围绕读书分享、学习交流、宿舍安全、导师入住等开展主题活动13场，常态化推进日常宿舍走访，夯实学生生活成长阵地。聚焦安全与心理两大关键领域，筑牢学生成长保障网。全年开展</w:t>
      </w:r>
      <w:bookmarkStart w:id="140" w:name="OLE_LINK97"/>
      <w:r w:rsidRPr="00D30DE6">
        <w:rPr>
          <w:rFonts w:ascii="仿宋_GB2312" w:eastAsia="仿宋_GB2312" w:hAnsi="Times New Roman" w:cs="Times New Roman" w:hint="eastAsia"/>
          <w:sz w:val="28"/>
          <w:szCs w:val="28"/>
        </w:rPr>
        <w:t>反</w:t>
      </w:r>
      <w:proofErr w:type="gramStart"/>
      <w:r w:rsidRPr="00D30DE6">
        <w:rPr>
          <w:rFonts w:ascii="仿宋_GB2312" w:eastAsia="仿宋_GB2312" w:hAnsi="Times New Roman" w:cs="Times New Roman" w:hint="eastAsia"/>
          <w:sz w:val="28"/>
          <w:szCs w:val="28"/>
        </w:rPr>
        <w:t>诈宣传</w:t>
      </w:r>
      <w:proofErr w:type="gramEnd"/>
      <w:r w:rsidRPr="00D30DE6">
        <w:rPr>
          <w:rFonts w:ascii="仿宋_GB2312" w:eastAsia="仿宋_GB2312" w:hAnsi="Times New Roman" w:cs="Times New Roman" w:hint="eastAsia"/>
          <w:sz w:val="28"/>
          <w:szCs w:val="28"/>
        </w:rPr>
        <w:t>8场、消防安全教育活动6场</w:t>
      </w:r>
      <w:bookmarkEnd w:id="140"/>
      <w:r w:rsidRPr="00D30DE6">
        <w:rPr>
          <w:rFonts w:ascii="仿宋_GB2312" w:eastAsia="仿宋_GB2312" w:hAnsi="Times New Roman" w:cs="Times New Roman" w:hint="eastAsia"/>
          <w:sz w:val="28"/>
          <w:szCs w:val="28"/>
        </w:rPr>
        <w:t>，实现全年无学生安全事故</w:t>
      </w:r>
      <w:r w:rsidR="00D2522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构建“健康教育、监测预警、咨询服务、干预处置”四位一体心理健康工作模式，开展心理主题活动10场，覆盖超1200人次，完成389条谈心谈话记录，报送52份心理周报，2名学生获评校“十佳心理委员”。2025届毕业生</w:t>
      </w:r>
      <w:bookmarkStart w:id="141" w:name="OLE_LINK83"/>
      <w:bookmarkStart w:id="142" w:name="OLE_LINK84"/>
      <w:r w:rsidRPr="00D30DE6">
        <w:rPr>
          <w:rFonts w:ascii="仿宋_GB2312" w:eastAsia="仿宋_GB2312" w:hAnsi="Times New Roman" w:cs="Times New Roman" w:hint="eastAsia"/>
          <w:sz w:val="28"/>
          <w:szCs w:val="28"/>
        </w:rPr>
        <w:t>毕业率100%、学位授予率99.02%</w:t>
      </w:r>
      <w:bookmarkEnd w:id="141"/>
      <w:bookmarkEnd w:id="142"/>
      <w:r w:rsidRPr="00D30DE6">
        <w:rPr>
          <w:rFonts w:ascii="仿宋_GB2312" w:eastAsia="仿宋_GB2312" w:hAnsi="Times New Roman" w:cs="Times New Roman" w:hint="eastAsia"/>
          <w:sz w:val="28"/>
          <w:szCs w:val="28"/>
        </w:rPr>
        <w:t>、考研率28.4%，学院获考研工作先进集体、</w:t>
      </w:r>
      <w:bookmarkStart w:id="143" w:name="OLE_LINK85"/>
      <w:bookmarkStart w:id="144" w:name="OLE_LINK86"/>
      <w:r w:rsidR="00CC3542">
        <w:rPr>
          <w:rFonts w:ascii="仿宋_GB2312" w:eastAsia="仿宋_GB2312" w:hAnsi="Times New Roman" w:cs="Times New Roman" w:hint="eastAsia"/>
          <w:sz w:val="28"/>
          <w:szCs w:val="28"/>
        </w:rPr>
        <w:t>新生入学教育工作先进集体、</w:t>
      </w:r>
      <w:r w:rsidRPr="00D30DE6">
        <w:rPr>
          <w:rFonts w:ascii="仿宋_GB2312" w:eastAsia="仿宋_GB2312" w:hAnsi="Times New Roman" w:cs="Times New Roman" w:hint="eastAsia"/>
          <w:sz w:val="28"/>
          <w:szCs w:val="28"/>
        </w:rPr>
        <w:t>学风建设月活动二等奖、“一站式学生社区”寝室文化大赛一等奖</w:t>
      </w:r>
      <w:bookmarkEnd w:id="143"/>
      <w:bookmarkEnd w:id="144"/>
      <w:r w:rsidRPr="00D30DE6">
        <w:rPr>
          <w:rFonts w:ascii="仿宋_GB2312" w:eastAsia="仿宋_GB2312" w:hAnsi="Times New Roman" w:cs="Times New Roman" w:hint="eastAsia"/>
          <w:sz w:val="28"/>
          <w:szCs w:val="28"/>
        </w:rPr>
        <w:t>等多项荣誉。</w:t>
      </w:r>
    </w:p>
    <w:p w14:paraId="0AC6BE35" w14:textId="76616205" w:rsidR="00B34AC5" w:rsidRPr="00D30DE6" w:rsidRDefault="00AA597D"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hint="eastAsia"/>
          <w:b/>
          <w:sz w:val="28"/>
          <w:szCs w:val="28"/>
        </w:rPr>
        <w:t>2.</w:t>
      </w:r>
      <w:r w:rsidR="00B34AC5" w:rsidRPr="00D30DE6">
        <w:rPr>
          <w:rFonts w:ascii="楷体" w:eastAsia="楷体" w:hAnsi="楷体" w:cs="Times New Roman" w:hint="eastAsia"/>
          <w:b/>
          <w:sz w:val="28"/>
          <w:szCs w:val="28"/>
        </w:rPr>
        <w:t>铸魂</w:t>
      </w:r>
      <w:proofErr w:type="gramStart"/>
      <w:r w:rsidR="00B34AC5" w:rsidRPr="00D30DE6">
        <w:rPr>
          <w:rFonts w:ascii="楷体" w:eastAsia="楷体" w:hAnsi="楷体" w:cs="Times New Roman" w:hint="eastAsia"/>
          <w:b/>
          <w:sz w:val="28"/>
          <w:szCs w:val="28"/>
        </w:rPr>
        <w:t>育人强引领</w:t>
      </w:r>
      <w:r w:rsidRPr="00D30DE6">
        <w:rPr>
          <w:rFonts w:ascii="楷体" w:eastAsia="楷体" w:hAnsi="楷体" w:cs="Times New Roman" w:hint="eastAsia"/>
          <w:b/>
          <w:sz w:val="28"/>
          <w:szCs w:val="28"/>
        </w:rPr>
        <w:t>，</w:t>
      </w:r>
      <w:r w:rsidR="00B34AC5" w:rsidRPr="00D30DE6">
        <w:rPr>
          <w:rFonts w:ascii="楷体" w:eastAsia="楷体" w:hAnsi="楷体" w:cs="Times New Roman" w:hint="eastAsia"/>
          <w:b/>
          <w:sz w:val="28"/>
          <w:szCs w:val="28"/>
        </w:rPr>
        <w:t>激活团学</w:t>
      </w:r>
      <w:proofErr w:type="gramEnd"/>
      <w:r w:rsidR="00B34AC5" w:rsidRPr="00D30DE6">
        <w:rPr>
          <w:rFonts w:ascii="楷体" w:eastAsia="楷体" w:hAnsi="楷体" w:cs="Times New Roman" w:hint="eastAsia"/>
          <w:b/>
          <w:sz w:val="28"/>
          <w:szCs w:val="28"/>
        </w:rPr>
        <w:t>实践动能</w:t>
      </w:r>
    </w:p>
    <w:p w14:paraId="74689891" w14:textId="5DEC5438" w:rsidR="00B34AC5" w:rsidRPr="00D30DE6" w:rsidRDefault="00B34AC5" w:rsidP="007E0FA8">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学院创新思想引领载体，强化团组织育人效能</w:t>
      </w:r>
      <w:r w:rsidR="00D2522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全年举办院级信仰公开课15场、团支部级信仰公开课230场</w:t>
      </w:r>
      <w:r w:rsidR="00D2522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顺利完成院学生会、分团委等部门换届，发展共青团员78人，推优入党25人，</w:t>
      </w:r>
      <w:bookmarkStart w:id="145" w:name="OLE_LINK87"/>
      <w:bookmarkStart w:id="146" w:name="OLE_LINK88"/>
      <w:r w:rsidRPr="00D30DE6">
        <w:rPr>
          <w:rFonts w:ascii="仿宋_GB2312" w:eastAsia="仿宋_GB2312" w:hAnsi="Times New Roman" w:cs="Times New Roman" w:hint="eastAsia"/>
          <w:sz w:val="28"/>
          <w:szCs w:val="28"/>
        </w:rPr>
        <w:t>毕业生团组织关系转出发起率达100%</w:t>
      </w:r>
      <w:bookmarkEnd w:id="145"/>
      <w:bookmarkEnd w:id="146"/>
      <w:r w:rsidRPr="00D30DE6">
        <w:rPr>
          <w:rFonts w:ascii="仿宋_GB2312" w:eastAsia="仿宋_GB2312" w:hAnsi="Times New Roman" w:cs="Times New Roman" w:hint="eastAsia"/>
          <w:sz w:val="28"/>
          <w:szCs w:val="28"/>
        </w:rPr>
        <w:t>。以志愿服务与学科竞赛为抓手，丰富实践育人内涵。先后开展校园植树节、盐城市残疾人教育康复中心结对共建、“两弹一星”精神宣讲等特色志愿活动30余场，学院“‘核’心耀中华，青春志愿行”两弹一星精神志愿服务宣讲团</w:t>
      </w:r>
      <w:bookmarkStart w:id="147" w:name="OLE_LINK89"/>
      <w:bookmarkStart w:id="148" w:name="OLE_LINK90"/>
      <w:r w:rsidRPr="00D30DE6">
        <w:rPr>
          <w:rFonts w:ascii="仿宋_GB2312" w:eastAsia="仿宋_GB2312" w:hAnsi="Times New Roman" w:cs="Times New Roman" w:hint="eastAsia"/>
          <w:sz w:val="28"/>
          <w:szCs w:val="28"/>
        </w:rPr>
        <w:t>连续两年入选</w:t>
      </w:r>
      <w:r w:rsidRPr="00D30DE6">
        <w:rPr>
          <w:rFonts w:ascii="仿宋_GB2312" w:eastAsia="仿宋_GB2312" w:hAnsi="Times New Roman" w:cs="Times New Roman" w:hint="eastAsia"/>
          <w:sz w:val="28"/>
          <w:szCs w:val="28"/>
        </w:rPr>
        <w:lastRenderedPageBreak/>
        <w:t>全国大学生“两弹一星”精神志愿宣讲团</w:t>
      </w:r>
      <w:bookmarkEnd w:id="147"/>
      <w:bookmarkEnd w:id="148"/>
      <w:r w:rsidR="00D25223">
        <w:rPr>
          <w:rFonts w:ascii="仿宋_GB2312" w:eastAsia="仿宋_GB2312" w:hAnsi="Times New Roman" w:cs="Times New Roman" w:hint="eastAsia"/>
          <w:sz w:val="28"/>
          <w:szCs w:val="28"/>
        </w:rPr>
        <w:t>。</w:t>
      </w:r>
      <w:bookmarkStart w:id="149" w:name="OLE_LINK91"/>
      <w:bookmarkStart w:id="150" w:name="OLE_LINK92"/>
      <w:r w:rsidRPr="00D30DE6">
        <w:rPr>
          <w:rFonts w:ascii="仿宋_GB2312" w:eastAsia="仿宋_GB2312" w:hAnsi="Times New Roman" w:cs="Times New Roman" w:hint="eastAsia"/>
          <w:sz w:val="28"/>
          <w:szCs w:val="28"/>
        </w:rPr>
        <w:t>在学科竞赛中斩获2025年“挑战杯”</w:t>
      </w:r>
      <w:bookmarkStart w:id="151" w:name="OLE_LINK93"/>
      <w:bookmarkStart w:id="152" w:name="OLE_LINK94"/>
      <w:r w:rsidRPr="00D30DE6">
        <w:rPr>
          <w:rFonts w:ascii="仿宋_GB2312" w:eastAsia="仿宋_GB2312" w:hAnsi="Times New Roman" w:cs="Times New Roman" w:hint="eastAsia"/>
          <w:sz w:val="28"/>
          <w:szCs w:val="28"/>
        </w:rPr>
        <w:t>全国大学生课外学术科技作品竞赛江苏省二等奖</w:t>
      </w:r>
      <w:bookmarkEnd w:id="151"/>
      <w:bookmarkEnd w:id="152"/>
      <w:r w:rsidRPr="00D30DE6">
        <w:rPr>
          <w:rFonts w:ascii="仿宋_GB2312" w:eastAsia="仿宋_GB2312" w:hAnsi="Times New Roman" w:cs="Times New Roman" w:hint="eastAsia"/>
          <w:sz w:val="28"/>
          <w:szCs w:val="28"/>
        </w:rPr>
        <w:t>，学院分团委</w:t>
      </w:r>
      <w:bookmarkStart w:id="153" w:name="OLE_LINK98"/>
      <w:bookmarkStart w:id="154" w:name="OLE_LINK99"/>
      <w:r w:rsidRPr="00D30DE6">
        <w:rPr>
          <w:rFonts w:ascii="仿宋_GB2312" w:eastAsia="仿宋_GB2312" w:hAnsi="Times New Roman" w:cs="Times New Roman" w:hint="eastAsia"/>
          <w:sz w:val="28"/>
          <w:szCs w:val="28"/>
        </w:rPr>
        <w:t>获评2024—2025学年</w:t>
      </w:r>
      <w:proofErr w:type="gramStart"/>
      <w:r w:rsidRPr="00D30DE6">
        <w:rPr>
          <w:rFonts w:ascii="仿宋_GB2312" w:eastAsia="仿宋_GB2312" w:hAnsi="Times New Roman" w:cs="Times New Roman" w:hint="eastAsia"/>
          <w:sz w:val="28"/>
          <w:szCs w:val="28"/>
        </w:rPr>
        <w:t>校先进</w:t>
      </w:r>
      <w:proofErr w:type="gramEnd"/>
      <w:r w:rsidRPr="00D30DE6">
        <w:rPr>
          <w:rFonts w:ascii="仿宋_GB2312" w:eastAsia="仿宋_GB2312" w:hAnsi="Times New Roman" w:cs="Times New Roman" w:hint="eastAsia"/>
          <w:sz w:val="28"/>
          <w:szCs w:val="28"/>
        </w:rPr>
        <w:t>团委</w:t>
      </w:r>
      <w:bookmarkEnd w:id="153"/>
      <w:bookmarkEnd w:id="154"/>
      <w:r w:rsidRPr="00D30DE6">
        <w:rPr>
          <w:rFonts w:ascii="仿宋_GB2312" w:eastAsia="仿宋_GB2312" w:hAnsi="Times New Roman" w:cs="Times New Roman" w:hint="eastAsia"/>
          <w:sz w:val="28"/>
          <w:szCs w:val="28"/>
        </w:rPr>
        <w:t>。</w:t>
      </w:r>
    </w:p>
    <w:bookmarkEnd w:id="149"/>
    <w:bookmarkEnd w:id="150"/>
    <w:p w14:paraId="6BB1F7D2" w14:textId="5C43C436" w:rsidR="00B34AC5" w:rsidRPr="00D30DE6" w:rsidRDefault="00AA597D" w:rsidP="00506C6C">
      <w:pPr>
        <w:spacing w:line="520" w:lineRule="exact"/>
        <w:ind w:firstLineChars="200" w:firstLine="562"/>
        <w:rPr>
          <w:rFonts w:ascii="楷体" w:eastAsia="楷体" w:hAnsi="楷体" w:cs="Times New Roman"/>
          <w:b/>
          <w:sz w:val="28"/>
          <w:szCs w:val="28"/>
        </w:rPr>
      </w:pPr>
      <w:r w:rsidRPr="00D30DE6">
        <w:rPr>
          <w:rFonts w:ascii="楷体" w:eastAsia="楷体" w:hAnsi="楷体" w:cs="Times New Roman" w:hint="eastAsia"/>
          <w:b/>
          <w:sz w:val="28"/>
          <w:szCs w:val="28"/>
        </w:rPr>
        <w:t>3.</w:t>
      </w:r>
      <w:r w:rsidR="00B34AC5" w:rsidRPr="00D30DE6">
        <w:rPr>
          <w:rFonts w:ascii="楷体" w:eastAsia="楷体" w:hAnsi="楷体" w:cs="Times New Roman" w:hint="eastAsia"/>
          <w:b/>
          <w:sz w:val="28"/>
          <w:szCs w:val="28"/>
        </w:rPr>
        <w:t>精准服务促就业</w:t>
      </w:r>
      <w:r w:rsidRPr="00D30DE6">
        <w:rPr>
          <w:rFonts w:ascii="楷体" w:eastAsia="楷体" w:hAnsi="楷体" w:cs="Times New Roman" w:hint="eastAsia"/>
          <w:b/>
          <w:sz w:val="28"/>
          <w:szCs w:val="28"/>
        </w:rPr>
        <w:t>，</w:t>
      </w:r>
      <w:r w:rsidR="00B34AC5" w:rsidRPr="00D30DE6">
        <w:rPr>
          <w:rFonts w:ascii="楷体" w:eastAsia="楷体" w:hAnsi="楷体" w:cs="Times New Roman" w:hint="eastAsia"/>
          <w:b/>
          <w:sz w:val="28"/>
          <w:szCs w:val="28"/>
        </w:rPr>
        <w:t>赋能双创人才培育</w:t>
      </w:r>
    </w:p>
    <w:p w14:paraId="05F1176F" w14:textId="5714B228" w:rsidR="004B59E6" w:rsidRDefault="00B34AC5" w:rsidP="004B59E6">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学院深入实施就业“一把手”工程，</w:t>
      </w:r>
      <w:proofErr w:type="gramStart"/>
      <w:r w:rsidRPr="00D30DE6">
        <w:rPr>
          <w:rFonts w:ascii="仿宋_GB2312" w:eastAsia="仿宋_GB2312" w:hAnsi="Times New Roman" w:cs="Times New Roman" w:hint="eastAsia"/>
          <w:sz w:val="28"/>
          <w:szCs w:val="28"/>
        </w:rPr>
        <w:t>构建全</w:t>
      </w:r>
      <w:proofErr w:type="gramEnd"/>
      <w:r w:rsidRPr="00D30DE6">
        <w:rPr>
          <w:rFonts w:ascii="仿宋_GB2312" w:eastAsia="仿宋_GB2312" w:hAnsi="Times New Roman" w:cs="Times New Roman" w:hint="eastAsia"/>
          <w:sz w:val="28"/>
          <w:szCs w:val="28"/>
        </w:rPr>
        <w:t>链条就业创业服务体系。</w:t>
      </w:r>
      <w:bookmarkStart w:id="155" w:name="OLE_LINK95"/>
      <w:bookmarkStart w:id="156" w:name="OLE_LINK96"/>
      <w:r w:rsidRPr="00D30DE6">
        <w:rPr>
          <w:rFonts w:ascii="仿宋_GB2312" w:eastAsia="仿宋_GB2312" w:hAnsi="Times New Roman" w:cs="Times New Roman" w:hint="eastAsia"/>
          <w:sz w:val="28"/>
          <w:szCs w:val="28"/>
        </w:rPr>
        <w:t>举办线下小型专场招聘会5场，联合中国中</w:t>
      </w:r>
      <w:proofErr w:type="gramStart"/>
      <w:r w:rsidRPr="00D30DE6">
        <w:rPr>
          <w:rFonts w:ascii="仿宋_GB2312" w:eastAsia="仿宋_GB2312" w:hAnsi="Times New Roman" w:cs="Times New Roman" w:hint="eastAsia"/>
          <w:sz w:val="28"/>
          <w:szCs w:val="28"/>
        </w:rPr>
        <w:t>车集团</w:t>
      </w:r>
      <w:proofErr w:type="gramEnd"/>
      <w:r w:rsidRPr="00D30DE6">
        <w:rPr>
          <w:rFonts w:ascii="仿宋_GB2312" w:eastAsia="仿宋_GB2312" w:hAnsi="Times New Roman" w:cs="Times New Roman" w:hint="eastAsia"/>
          <w:sz w:val="28"/>
          <w:szCs w:val="28"/>
        </w:rPr>
        <w:t>举办2025年新能源领域实习生专场招聘会</w:t>
      </w:r>
      <w:bookmarkEnd w:id="155"/>
      <w:bookmarkEnd w:id="156"/>
      <w:r w:rsidRPr="00D30DE6">
        <w:rPr>
          <w:rFonts w:ascii="仿宋_GB2312" w:eastAsia="仿宋_GB2312" w:hAnsi="Times New Roman" w:cs="Times New Roman" w:hint="eastAsia"/>
          <w:sz w:val="28"/>
          <w:szCs w:val="28"/>
        </w:rPr>
        <w:t>，吸引校内外1000余名应届毕业生应聘</w:t>
      </w:r>
      <w:r w:rsidR="00D2522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赴13家企业开展</w:t>
      </w:r>
      <w:proofErr w:type="gramStart"/>
      <w:r w:rsidRPr="00D30DE6">
        <w:rPr>
          <w:rFonts w:ascii="仿宋_GB2312" w:eastAsia="仿宋_GB2312" w:hAnsi="Times New Roman" w:cs="Times New Roman" w:hint="eastAsia"/>
          <w:sz w:val="28"/>
          <w:szCs w:val="28"/>
        </w:rPr>
        <w:t>访企拓岗</w:t>
      </w:r>
      <w:proofErr w:type="gramEnd"/>
      <w:r w:rsidRPr="00D30DE6">
        <w:rPr>
          <w:rFonts w:ascii="仿宋_GB2312" w:eastAsia="仿宋_GB2312" w:hAnsi="Times New Roman" w:cs="Times New Roman" w:hint="eastAsia"/>
          <w:sz w:val="28"/>
          <w:szCs w:val="28"/>
        </w:rPr>
        <w:t>，与常州河海新能源集团有限公司、江苏天宇检测技术有限公司等企业签订就业基地协议，47名毕业生取得化工总控工职业证书。开展</w:t>
      </w:r>
      <w:proofErr w:type="gramStart"/>
      <w:r w:rsidRPr="00D30DE6">
        <w:rPr>
          <w:rFonts w:ascii="仿宋_GB2312" w:eastAsia="仿宋_GB2312" w:hAnsi="Times New Roman" w:cs="Times New Roman" w:hint="eastAsia"/>
          <w:sz w:val="28"/>
          <w:szCs w:val="28"/>
        </w:rPr>
        <w:t>寒假促</w:t>
      </w:r>
      <w:proofErr w:type="gramEnd"/>
      <w:r w:rsidRPr="00D30DE6">
        <w:rPr>
          <w:rFonts w:ascii="仿宋_GB2312" w:eastAsia="仿宋_GB2312" w:hAnsi="Times New Roman" w:cs="Times New Roman" w:hint="eastAsia"/>
          <w:sz w:val="28"/>
          <w:szCs w:val="28"/>
        </w:rPr>
        <w:t>就业暖心行动，对11名就业困难学生实施专项帮扶，3人成功考取教师编制，帮扶有效率100%</w:t>
      </w:r>
      <w:r w:rsidR="00D25223">
        <w:rPr>
          <w:rFonts w:ascii="仿宋_GB2312" w:eastAsia="仿宋_GB2312" w:hAnsi="Times New Roman" w:cs="Times New Roman" w:hint="eastAsia"/>
          <w:sz w:val="28"/>
          <w:szCs w:val="28"/>
        </w:rPr>
        <w:t>。</w:t>
      </w:r>
      <w:r w:rsidRPr="00D30DE6">
        <w:rPr>
          <w:rFonts w:ascii="仿宋_GB2312" w:eastAsia="仿宋_GB2312" w:hAnsi="Times New Roman" w:cs="Times New Roman" w:hint="eastAsia"/>
          <w:sz w:val="28"/>
          <w:szCs w:val="28"/>
        </w:rPr>
        <w:t>2025届毕业生初次就业率86.6%、年终就业率</w:t>
      </w:r>
      <w:r w:rsidR="0097731C">
        <w:rPr>
          <w:rFonts w:ascii="仿宋_GB2312" w:eastAsia="仿宋_GB2312" w:hAnsi="Times New Roman" w:cs="Times New Roman"/>
          <w:sz w:val="28"/>
          <w:szCs w:val="28"/>
        </w:rPr>
        <w:t>9</w:t>
      </w:r>
      <w:r w:rsidR="00F748CA">
        <w:rPr>
          <w:rFonts w:ascii="仿宋_GB2312" w:eastAsia="仿宋_GB2312" w:hAnsi="Times New Roman" w:cs="Times New Roman"/>
          <w:sz w:val="28"/>
          <w:szCs w:val="28"/>
        </w:rPr>
        <w:t>5.1%</w:t>
      </w:r>
      <w:r w:rsidRPr="00D30DE6">
        <w:rPr>
          <w:rFonts w:ascii="仿宋_GB2312" w:eastAsia="仿宋_GB2312" w:hAnsi="Times New Roman" w:cs="Times New Roman" w:hint="eastAsia"/>
          <w:sz w:val="28"/>
          <w:szCs w:val="28"/>
        </w:rPr>
        <w:t>，1名学生入选西部计划。在创新创业赛道，指导学生斩获2025年中国国际大学生创新大赛江苏省赛三等奖、校大学生职业生涯规划大赛成长赛道一等奖，并代表学校</w:t>
      </w:r>
      <w:proofErr w:type="gramStart"/>
      <w:r w:rsidRPr="00D30DE6">
        <w:rPr>
          <w:rFonts w:ascii="仿宋_GB2312" w:eastAsia="仿宋_GB2312" w:hAnsi="Times New Roman" w:cs="Times New Roman" w:hint="eastAsia"/>
          <w:sz w:val="28"/>
          <w:szCs w:val="28"/>
        </w:rPr>
        <w:t>入围省</w:t>
      </w:r>
      <w:proofErr w:type="gramEnd"/>
      <w:r w:rsidRPr="00D30DE6">
        <w:rPr>
          <w:rFonts w:ascii="仿宋_GB2312" w:eastAsia="仿宋_GB2312" w:hAnsi="Times New Roman" w:cs="Times New Roman" w:hint="eastAsia"/>
          <w:sz w:val="28"/>
          <w:szCs w:val="28"/>
        </w:rPr>
        <w:t>赛复赛。</w:t>
      </w:r>
    </w:p>
    <w:p w14:paraId="323A2694" w14:textId="77777777" w:rsidR="004B59E6" w:rsidRDefault="00AA597D" w:rsidP="004B59E6">
      <w:pPr>
        <w:spacing w:line="520" w:lineRule="exact"/>
        <w:ind w:firstLineChars="200" w:firstLine="562"/>
        <w:rPr>
          <w:rFonts w:ascii="仿宋_GB2312" w:eastAsia="仿宋_GB2312" w:hAnsi="Times New Roman" w:cs="Times New Roman"/>
          <w:sz w:val="28"/>
          <w:szCs w:val="28"/>
        </w:rPr>
      </w:pPr>
      <w:r w:rsidRPr="00D30DE6">
        <w:rPr>
          <w:rFonts w:ascii="楷体" w:eastAsia="楷体" w:hAnsi="楷体" w:cs="Times New Roman" w:hint="eastAsia"/>
          <w:b/>
          <w:sz w:val="28"/>
          <w:szCs w:val="28"/>
        </w:rPr>
        <w:t>4.</w:t>
      </w:r>
      <w:r w:rsidR="00B34AC5" w:rsidRPr="00D30DE6">
        <w:rPr>
          <w:rFonts w:ascii="楷体" w:eastAsia="楷体" w:hAnsi="楷体" w:cs="Times New Roman" w:hint="eastAsia"/>
          <w:b/>
          <w:sz w:val="28"/>
          <w:szCs w:val="28"/>
        </w:rPr>
        <w:t>创新载体</w:t>
      </w:r>
      <w:proofErr w:type="gramStart"/>
      <w:r w:rsidR="00B34AC5" w:rsidRPr="00D30DE6">
        <w:rPr>
          <w:rFonts w:ascii="楷体" w:eastAsia="楷体" w:hAnsi="楷体" w:cs="Times New Roman" w:hint="eastAsia"/>
          <w:b/>
          <w:sz w:val="28"/>
          <w:szCs w:val="28"/>
        </w:rPr>
        <w:t>强思政</w:t>
      </w:r>
      <w:proofErr w:type="gramEnd"/>
      <w:r w:rsidRPr="00D30DE6">
        <w:rPr>
          <w:rFonts w:ascii="楷体" w:eastAsia="楷体" w:hAnsi="楷体" w:cs="Times New Roman" w:hint="eastAsia"/>
          <w:b/>
          <w:sz w:val="28"/>
          <w:szCs w:val="28"/>
        </w:rPr>
        <w:t>，</w:t>
      </w:r>
      <w:r w:rsidR="00B34AC5" w:rsidRPr="00D30DE6">
        <w:rPr>
          <w:rFonts w:ascii="楷体" w:eastAsia="楷体" w:hAnsi="楷体" w:cs="Times New Roman" w:hint="eastAsia"/>
          <w:b/>
          <w:sz w:val="28"/>
          <w:szCs w:val="28"/>
        </w:rPr>
        <w:t>搭建网络育人矩阵</w:t>
      </w:r>
    </w:p>
    <w:p w14:paraId="4AD3148F" w14:textId="3B45B8AD" w:rsidR="00B34AC5" w:rsidRPr="00D30DE6" w:rsidRDefault="00B34AC5" w:rsidP="004B59E6">
      <w:pPr>
        <w:spacing w:line="520" w:lineRule="exact"/>
        <w:ind w:firstLineChars="200" w:firstLine="560"/>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t>学院深耕</w:t>
      </w:r>
      <w:proofErr w:type="gramStart"/>
      <w:r w:rsidRPr="00D30DE6">
        <w:rPr>
          <w:rFonts w:ascii="仿宋_GB2312" w:eastAsia="仿宋_GB2312" w:hAnsi="Times New Roman" w:cs="Times New Roman" w:hint="eastAsia"/>
          <w:sz w:val="28"/>
          <w:szCs w:val="28"/>
        </w:rPr>
        <w:t>网络思政领域</w:t>
      </w:r>
      <w:proofErr w:type="gramEnd"/>
      <w:r w:rsidRPr="00D30DE6">
        <w:rPr>
          <w:rFonts w:ascii="仿宋_GB2312" w:eastAsia="仿宋_GB2312" w:hAnsi="Times New Roman" w:cs="Times New Roman" w:hint="eastAsia"/>
          <w:sz w:val="28"/>
          <w:szCs w:val="28"/>
        </w:rPr>
        <w:t>，筑牢线上思想引领阵地。依托“今日校园”、</w:t>
      </w:r>
      <w:proofErr w:type="gramStart"/>
      <w:r w:rsidRPr="00D30DE6">
        <w:rPr>
          <w:rFonts w:ascii="仿宋_GB2312" w:eastAsia="仿宋_GB2312" w:hAnsi="Times New Roman" w:cs="Times New Roman" w:hint="eastAsia"/>
          <w:sz w:val="28"/>
          <w:szCs w:val="28"/>
        </w:rPr>
        <w:t>微信公众号</w:t>
      </w:r>
      <w:proofErr w:type="gramEnd"/>
      <w:r w:rsidRPr="00D30DE6">
        <w:rPr>
          <w:rFonts w:ascii="仿宋_GB2312" w:eastAsia="仿宋_GB2312" w:hAnsi="Times New Roman" w:cs="Times New Roman" w:hint="eastAsia"/>
          <w:sz w:val="28"/>
          <w:szCs w:val="28"/>
        </w:rPr>
        <w:t>专栏定期开展问卷调研，畅通学生意见反馈渠道，精准捕捉成长需求。全年围绕主题教育、学风建设等主题，</w:t>
      </w:r>
      <w:proofErr w:type="gramStart"/>
      <w:r w:rsidRPr="00D30DE6">
        <w:rPr>
          <w:rFonts w:ascii="仿宋_GB2312" w:eastAsia="仿宋_GB2312" w:hAnsi="Times New Roman" w:cs="Times New Roman" w:hint="eastAsia"/>
          <w:sz w:val="28"/>
          <w:szCs w:val="28"/>
        </w:rPr>
        <w:t>发布微信推送</w:t>
      </w:r>
      <w:proofErr w:type="gramEnd"/>
      <w:r w:rsidRPr="00D30DE6">
        <w:rPr>
          <w:rFonts w:ascii="仿宋_GB2312" w:eastAsia="仿宋_GB2312" w:hAnsi="Times New Roman" w:cs="Times New Roman" w:hint="eastAsia"/>
          <w:sz w:val="28"/>
          <w:szCs w:val="28"/>
        </w:rPr>
        <w:t>219篇，在校、</w:t>
      </w:r>
      <w:proofErr w:type="gramStart"/>
      <w:r w:rsidRPr="00D30DE6">
        <w:rPr>
          <w:rFonts w:ascii="仿宋_GB2312" w:eastAsia="仿宋_GB2312" w:hAnsi="Times New Roman" w:cs="Times New Roman" w:hint="eastAsia"/>
          <w:sz w:val="28"/>
          <w:szCs w:val="28"/>
        </w:rPr>
        <w:t>院官</w:t>
      </w:r>
      <w:proofErr w:type="gramEnd"/>
      <w:r w:rsidRPr="00D30DE6">
        <w:rPr>
          <w:rFonts w:ascii="仿宋_GB2312" w:eastAsia="仿宋_GB2312" w:hAnsi="Times New Roman" w:cs="Times New Roman" w:hint="eastAsia"/>
          <w:sz w:val="28"/>
          <w:szCs w:val="28"/>
        </w:rPr>
        <w:t>网刊发稿件121篇，</w:t>
      </w:r>
      <w:bookmarkStart w:id="157" w:name="OLE_LINK34"/>
      <w:bookmarkStart w:id="158" w:name="OLE_LINK145"/>
      <w:r w:rsidRPr="00D30DE6">
        <w:rPr>
          <w:rFonts w:ascii="仿宋_GB2312" w:eastAsia="仿宋_GB2312" w:hAnsi="Times New Roman" w:cs="Times New Roman" w:hint="eastAsia"/>
          <w:sz w:val="28"/>
          <w:szCs w:val="28"/>
        </w:rPr>
        <w:t>在交汇点、盐阜大众报、</w:t>
      </w:r>
      <w:proofErr w:type="gramStart"/>
      <w:r w:rsidRPr="00D30DE6">
        <w:rPr>
          <w:rFonts w:ascii="仿宋_GB2312" w:eastAsia="仿宋_GB2312" w:hAnsi="Times New Roman" w:cs="Times New Roman" w:hint="eastAsia"/>
          <w:sz w:val="28"/>
          <w:szCs w:val="28"/>
        </w:rPr>
        <w:t>搜狐网</w:t>
      </w:r>
      <w:proofErr w:type="gramEnd"/>
      <w:r w:rsidRPr="00D30DE6">
        <w:rPr>
          <w:rFonts w:ascii="仿宋_GB2312" w:eastAsia="仿宋_GB2312" w:hAnsi="Times New Roman" w:cs="Times New Roman" w:hint="eastAsia"/>
          <w:sz w:val="28"/>
          <w:szCs w:val="28"/>
        </w:rPr>
        <w:t>等校外媒体刊发稿件24篇</w:t>
      </w:r>
      <w:bookmarkEnd w:id="157"/>
      <w:bookmarkEnd w:id="158"/>
      <w:r w:rsidRPr="00D30DE6">
        <w:rPr>
          <w:rFonts w:ascii="仿宋_GB2312" w:eastAsia="仿宋_GB2312" w:hAnsi="Times New Roman" w:cs="Times New Roman" w:hint="eastAsia"/>
          <w:sz w:val="28"/>
          <w:szCs w:val="28"/>
        </w:rPr>
        <w:t>，切实</w:t>
      </w:r>
      <w:proofErr w:type="gramStart"/>
      <w:r w:rsidRPr="00D30DE6">
        <w:rPr>
          <w:rFonts w:ascii="仿宋_GB2312" w:eastAsia="仿宋_GB2312" w:hAnsi="Times New Roman" w:cs="Times New Roman" w:hint="eastAsia"/>
          <w:sz w:val="28"/>
          <w:szCs w:val="28"/>
        </w:rPr>
        <w:t>增强网络思政</w:t>
      </w:r>
      <w:proofErr w:type="gramEnd"/>
      <w:r w:rsidRPr="00D30DE6">
        <w:rPr>
          <w:rFonts w:ascii="仿宋_GB2312" w:eastAsia="仿宋_GB2312" w:hAnsi="Times New Roman" w:cs="Times New Roman" w:hint="eastAsia"/>
          <w:sz w:val="28"/>
          <w:szCs w:val="28"/>
        </w:rPr>
        <w:t>的感召力与话语权，引导学生理性用网</w:t>
      </w:r>
      <w:r w:rsidR="0048783C">
        <w:rPr>
          <w:rFonts w:ascii="仿宋_GB2312" w:eastAsia="仿宋_GB2312" w:hAnsi="Times New Roman" w:cs="Times New Roman" w:hint="eastAsia"/>
          <w:sz w:val="28"/>
          <w:szCs w:val="28"/>
        </w:rPr>
        <w:t>，</w:t>
      </w:r>
      <w:bookmarkStart w:id="159" w:name="OLE_LINK146"/>
      <w:bookmarkStart w:id="160" w:name="OLE_LINK147"/>
      <w:r w:rsidR="0048783C" w:rsidRPr="0048783C">
        <w:rPr>
          <w:rFonts w:ascii="仿宋_GB2312" w:eastAsia="仿宋_GB2312" w:hAnsi="Times New Roman" w:cs="Times New Roman" w:hint="eastAsia"/>
          <w:sz w:val="28"/>
          <w:szCs w:val="28"/>
        </w:rPr>
        <w:t>学院获评</w:t>
      </w:r>
      <w:r w:rsidR="00CC3542">
        <w:rPr>
          <w:rFonts w:ascii="仿宋_GB2312" w:eastAsia="仿宋_GB2312" w:hAnsi="Times New Roman" w:cs="Times New Roman" w:hint="eastAsia"/>
          <w:sz w:val="28"/>
          <w:szCs w:val="28"/>
        </w:rPr>
        <w:t>“</w:t>
      </w:r>
      <w:r w:rsidR="0048783C" w:rsidRPr="0048783C">
        <w:rPr>
          <w:rFonts w:ascii="仿宋_GB2312" w:eastAsia="仿宋_GB2312" w:hAnsi="Times New Roman" w:cs="Times New Roman" w:hint="eastAsia"/>
          <w:sz w:val="28"/>
          <w:szCs w:val="28"/>
        </w:rPr>
        <w:t>新闻宣传工作先进集体</w:t>
      </w:r>
      <w:r w:rsidR="00CC3542">
        <w:rPr>
          <w:rFonts w:ascii="仿宋_GB2312" w:eastAsia="仿宋_GB2312" w:hAnsi="Times New Roman" w:cs="Times New Roman" w:hint="eastAsia"/>
          <w:sz w:val="28"/>
          <w:szCs w:val="28"/>
        </w:rPr>
        <w:t>”</w:t>
      </w:r>
      <w:bookmarkEnd w:id="159"/>
      <w:bookmarkEnd w:id="160"/>
      <w:r w:rsidRPr="00D30DE6">
        <w:rPr>
          <w:rFonts w:ascii="仿宋_GB2312" w:eastAsia="仿宋_GB2312" w:hAnsi="Times New Roman" w:cs="Times New Roman" w:hint="eastAsia"/>
          <w:sz w:val="28"/>
          <w:szCs w:val="28"/>
        </w:rPr>
        <w:t>。</w:t>
      </w:r>
    </w:p>
    <w:p w14:paraId="3CDB0DBB" w14:textId="72127823" w:rsidR="00227245" w:rsidRPr="00D10A45" w:rsidRDefault="0048783C" w:rsidP="00D10A45">
      <w:pPr>
        <w:spacing w:line="520" w:lineRule="exact"/>
        <w:ind w:firstLineChars="200" w:firstLine="560"/>
        <w:rPr>
          <w:rFonts w:ascii="Times New Roman" w:eastAsia="方正仿宋_GBK" w:hAnsi="Times New Roman" w:cs="Times New Roman"/>
          <w:sz w:val="28"/>
          <w:szCs w:val="28"/>
        </w:rPr>
      </w:pPr>
      <w:r>
        <w:rPr>
          <w:rFonts w:ascii="仿宋_GB2312" w:eastAsia="仿宋_GB2312" w:hAnsi="Times New Roman" w:cs="Times New Roman" w:hint="eastAsia"/>
          <w:sz w:val="28"/>
          <w:szCs w:val="28"/>
        </w:rPr>
        <w:t>2</w:t>
      </w:r>
      <w:r>
        <w:rPr>
          <w:rFonts w:ascii="仿宋_GB2312" w:eastAsia="仿宋_GB2312" w:hAnsi="Times New Roman" w:cs="Times New Roman"/>
          <w:sz w:val="28"/>
          <w:szCs w:val="28"/>
        </w:rPr>
        <w:t>025</w:t>
      </w:r>
      <w:r>
        <w:rPr>
          <w:rFonts w:ascii="仿宋_GB2312" w:eastAsia="仿宋_GB2312" w:hAnsi="Times New Roman" w:cs="Times New Roman" w:hint="eastAsia"/>
          <w:sz w:val="28"/>
          <w:szCs w:val="28"/>
        </w:rPr>
        <w:t>年，</w:t>
      </w:r>
      <w:r w:rsidR="00E37FAD">
        <w:rPr>
          <w:rFonts w:ascii="仿宋_GB2312" w:eastAsia="仿宋_GB2312" w:hAnsi="Times New Roman" w:cs="Times New Roman" w:hint="eastAsia"/>
          <w:sz w:val="28"/>
          <w:szCs w:val="28"/>
        </w:rPr>
        <w:t>学院</w:t>
      </w:r>
      <w:r w:rsidR="00DE3DB5" w:rsidRPr="00D30DE6">
        <w:rPr>
          <w:rFonts w:ascii="仿宋_GB2312" w:eastAsia="仿宋_GB2312" w:hAnsi="Times New Roman" w:cs="Times New Roman"/>
          <w:sz w:val="28"/>
          <w:szCs w:val="28"/>
        </w:rPr>
        <w:t>收官</w:t>
      </w:r>
      <w:r w:rsidR="00DE3DB5" w:rsidRPr="00D30DE6">
        <w:rPr>
          <w:rFonts w:ascii="仿宋_GB2312" w:eastAsia="仿宋_GB2312" w:hAnsi="Times New Roman" w:cs="Times New Roman"/>
          <w:sz w:val="28"/>
          <w:szCs w:val="28"/>
        </w:rPr>
        <w:t>“</w:t>
      </w:r>
      <w:r w:rsidR="00DE3DB5" w:rsidRPr="00D30DE6">
        <w:rPr>
          <w:rFonts w:ascii="仿宋_GB2312" w:eastAsia="仿宋_GB2312" w:hAnsi="Times New Roman" w:cs="Times New Roman"/>
          <w:sz w:val="28"/>
          <w:szCs w:val="28"/>
        </w:rPr>
        <w:t>十四五</w:t>
      </w:r>
      <w:r w:rsidR="00DE3DB5" w:rsidRPr="00D30DE6">
        <w:rPr>
          <w:rFonts w:ascii="仿宋_GB2312" w:eastAsia="仿宋_GB2312" w:hAnsi="Times New Roman" w:cs="Times New Roman"/>
          <w:sz w:val="28"/>
          <w:szCs w:val="28"/>
        </w:rPr>
        <w:t>”</w:t>
      </w:r>
      <w:r w:rsidR="00DE3DB5" w:rsidRPr="00D30DE6">
        <w:rPr>
          <w:rFonts w:ascii="仿宋_GB2312" w:eastAsia="仿宋_GB2312" w:hAnsi="Times New Roman" w:cs="Times New Roman"/>
          <w:sz w:val="28"/>
          <w:szCs w:val="28"/>
        </w:rPr>
        <w:t>硕果盈枝，谋划</w:t>
      </w:r>
      <w:r w:rsidR="00DE3DB5" w:rsidRPr="00D30DE6">
        <w:rPr>
          <w:rFonts w:ascii="仿宋_GB2312" w:eastAsia="仿宋_GB2312" w:hAnsi="Times New Roman" w:cs="Times New Roman"/>
          <w:sz w:val="28"/>
          <w:szCs w:val="28"/>
        </w:rPr>
        <w:t>“</w:t>
      </w:r>
      <w:r w:rsidR="00DE3DB5" w:rsidRPr="00D30DE6">
        <w:rPr>
          <w:rFonts w:ascii="仿宋_GB2312" w:eastAsia="仿宋_GB2312" w:hAnsi="Times New Roman" w:cs="Times New Roman"/>
          <w:sz w:val="28"/>
          <w:szCs w:val="28"/>
        </w:rPr>
        <w:t>十五五</w:t>
      </w:r>
      <w:r w:rsidR="00DE3DB5" w:rsidRPr="00D30DE6">
        <w:rPr>
          <w:rFonts w:ascii="仿宋_GB2312" w:eastAsia="仿宋_GB2312" w:hAnsi="Times New Roman" w:cs="Times New Roman"/>
          <w:sz w:val="28"/>
          <w:szCs w:val="28"/>
        </w:rPr>
        <w:t>”</w:t>
      </w:r>
      <w:r w:rsidR="00DE3DB5" w:rsidRPr="00D30DE6">
        <w:rPr>
          <w:rFonts w:ascii="仿宋_GB2312" w:eastAsia="仿宋_GB2312" w:hAnsi="Times New Roman" w:cs="Times New Roman"/>
          <w:sz w:val="28"/>
          <w:szCs w:val="28"/>
        </w:rPr>
        <w:t>初心如磐。</w:t>
      </w:r>
      <w:r w:rsidR="00286518">
        <w:rPr>
          <w:rFonts w:ascii="仿宋_GB2312" w:eastAsia="仿宋_GB2312" w:hAnsi="Times New Roman" w:cs="Times New Roman" w:hint="eastAsia"/>
          <w:sz w:val="28"/>
          <w:szCs w:val="28"/>
        </w:rPr>
        <w:t>2</w:t>
      </w:r>
      <w:r w:rsidR="00286518">
        <w:rPr>
          <w:rFonts w:ascii="仿宋_GB2312" w:eastAsia="仿宋_GB2312" w:hAnsi="Times New Roman" w:cs="Times New Roman"/>
          <w:sz w:val="28"/>
          <w:szCs w:val="28"/>
        </w:rPr>
        <w:t>026</w:t>
      </w:r>
      <w:r w:rsidR="00286518">
        <w:rPr>
          <w:rFonts w:ascii="仿宋_GB2312" w:eastAsia="仿宋_GB2312" w:hAnsi="Times New Roman" w:cs="Times New Roman" w:hint="eastAsia"/>
          <w:sz w:val="28"/>
          <w:szCs w:val="28"/>
        </w:rPr>
        <w:t>年，</w:t>
      </w:r>
      <w:r w:rsidR="001562FD" w:rsidRPr="00D30DE6">
        <w:rPr>
          <w:rFonts w:ascii="仿宋_GB2312" w:eastAsia="仿宋_GB2312" w:hAnsi="Times New Roman" w:cs="Times New Roman" w:hint="eastAsia"/>
          <w:sz w:val="28"/>
          <w:szCs w:val="28"/>
        </w:rPr>
        <w:t>学院</w:t>
      </w:r>
      <w:r w:rsidR="00286518" w:rsidRPr="00B42394">
        <w:rPr>
          <w:rFonts w:ascii="Times New Roman" w:eastAsia="方正仿宋_GBK" w:hAnsi="Times New Roman" w:cs="Times New Roman"/>
          <w:sz w:val="28"/>
          <w:szCs w:val="28"/>
        </w:rPr>
        <w:t>必将乘势而上、</w:t>
      </w:r>
      <w:proofErr w:type="gramStart"/>
      <w:r w:rsidR="00286518" w:rsidRPr="00B42394">
        <w:rPr>
          <w:rFonts w:ascii="Times New Roman" w:eastAsia="方正仿宋_GBK" w:hAnsi="Times New Roman" w:cs="Times New Roman"/>
          <w:sz w:val="28"/>
          <w:szCs w:val="28"/>
        </w:rPr>
        <w:t>踔</w:t>
      </w:r>
      <w:proofErr w:type="gramEnd"/>
      <w:r w:rsidR="00286518" w:rsidRPr="00B42394">
        <w:rPr>
          <w:rFonts w:ascii="Times New Roman" w:eastAsia="方正仿宋_GBK" w:hAnsi="Times New Roman" w:cs="Times New Roman"/>
          <w:sz w:val="28"/>
          <w:szCs w:val="28"/>
        </w:rPr>
        <w:t>厉奋发，</w:t>
      </w:r>
      <w:r w:rsidR="001562FD" w:rsidRPr="00D30DE6">
        <w:rPr>
          <w:rFonts w:ascii="仿宋_GB2312" w:eastAsia="仿宋_GB2312" w:hAnsi="Times New Roman" w:cs="Times New Roman" w:hint="eastAsia"/>
          <w:sz w:val="28"/>
          <w:szCs w:val="28"/>
        </w:rPr>
        <w:t>以更昂扬的斗志、更务实的作风，</w:t>
      </w:r>
      <w:bookmarkEnd w:id="3"/>
      <w:bookmarkEnd w:id="4"/>
      <w:r w:rsidR="00D10A45">
        <w:rPr>
          <w:rFonts w:ascii="Times New Roman" w:eastAsia="方正仿宋_GBK" w:hAnsi="Times New Roman" w:cs="Times New Roman" w:hint="eastAsia"/>
          <w:sz w:val="28"/>
          <w:szCs w:val="28"/>
        </w:rPr>
        <w:t>聚力高质量发展，聚能高层次提升，</w:t>
      </w:r>
      <w:r w:rsidR="00D10A45" w:rsidRPr="008D39C2">
        <w:rPr>
          <w:rFonts w:ascii="Times New Roman" w:eastAsia="仿宋_GB2312" w:hAnsi="Times New Roman" w:cs="Times New Roman" w:hint="eastAsia"/>
          <w:sz w:val="28"/>
        </w:rPr>
        <w:t>为学校创建省一流应用型本科高校，加快推进特色鲜明的高水平师范大学建设贡献力量</w:t>
      </w:r>
      <w:r w:rsidR="00D10A45">
        <w:rPr>
          <w:rFonts w:ascii="Times New Roman" w:eastAsia="方正仿宋_GBK" w:hAnsi="Times New Roman" w:cs="Times New Roman" w:hint="eastAsia"/>
          <w:sz w:val="28"/>
          <w:szCs w:val="28"/>
        </w:rPr>
        <w:t>。</w:t>
      </w:r>
    </w:p>
    <w:p w14:paraId="6B14BFB4" w14:textId="110A6434" w:rsidR="00227245" w:rsidRPr="00D30DE6" w:rsidRDefault="00227245" w:rsidP="007E0FA8">
      <w:pPr>
        <w:spacing w:line="520" w:lineRule="exact"/>
        <w:ind w:firstLineChars="200" w:firstLine="560"/>
        <w:jc w:val="right"/>
        <w:rPr>
          <w:rFonts w:ascii="仿宋_GB2312" w:eastAsia="仿宋_GB2312" w:hAnsi="Times New Roman" w:cs="Times New Roman"/>
          <w:sz w:val="28"/>
          <w:szCs w:val="28"/>
        </w:rPr>
      </w:pPr>
      <w:r w:rsidRPr="00D30DE6">
        <w:rPr>
          <w:rFonts w:ascii="仿宋_GB2312" w:eastAsia="仿宋_GB2312" w:hAnsi="Times New Roman" w:cs="Times New Roman" w:hint="eastAsia"/>
          <w:sz w:val="28"/>
          <w:szCs w:val="28"/>
        </w:rPr>
        <w:lastRenderedPageBreak/>
        <w:t>2</w:t>
      </w:r>
      <w:r w:rsidRPr="00D30DE6">
        <w:rPr>
          <w:rFonts w:ascii="仿宋_GB2312" w:eastAsia="仿宋_GB2312" w:hAnsi="Times New Roman" w:cs="Times New Roman"/>
          <w:sz w:val="28"/>
          <w:szCs w:val="28"/>
        </w:rPr>
        <w:t>025</w:t>
      </w:r>
      <w:r w:rsidRPr="00D30DE6">
        <w:rPr>
          <w:rFonts w:ascii="仿宋_GB2312" w:eastAsia="仿宋_GB2312" w:hAnsi="Times New Roman" w:cs="Times New Roman" w:hint="eastAsia"/>
          <w:sz w:val="28"/>
          <w:szCs w:val="28"/>
        </w:rPr>
        <w:t>年</w:t>
      </w:r>
      <w:r w:rsidR="00DE2292">
        <w:rPr>
          <w:rFonts w:ascii="仿宋_GB2312" w:eastAsia="仿宋_GB2312" w:hAnsi="Times New Roman" w:cs="Times New Roman"/>
          <w:sz w:val="28"/>
          <w:szCs w:val="28"/>
        </w:rPr>
        <w:t>12</w:t>
      </w:r>
      <w:r w:rsidRPr="00D30DE6">
        <w:rPr>
          <w:rFonts w:ascii="仿宋_GB2312" w:eastAsia="仿宋_GB2312" w:hAnsi="Times New Roman" w:cs="Times New Roman" w:hint="eastAsia"/>
          <w:sz w:val="28"/>
          <w:szCs w:val="28"/>
        </w:rPr>
        <w:t>月</w:t>
      </w:r>
      <w:r w:rsidR="00DE2292">
        <w:rPr>
          <w:rFonts w:ascii="仿宋_GB2312" w:eastAsia="仿宋_GB2312" w:hAnsi="Times New Roman" w:cs="Times New Roman"/>
          <w:sz w:val="28"/>
          <w:szCs w:val="28"/>
        </w:rPr>
        <w:t>9</w:t>
      </w:r>
      <w:r w:rsidRPr="00D30DE6">
        <w:rPr>
          <w:rFonts w:ascii="仿宋_GB2312" w:eastAsia="仿宋_GB2312" w:hAnsi="Times New Roman" w:cs="Times New Roman" w:hint="eastAsia"/>
          <w:sz w:val="28"/>
          <w:szCs w:val="28"/>
        </w:rPr>
        <w:t>日</w:t>
      </w:r>
      <w:bookmarkEnd w:id="0"/>
      <w:bookmarkEnd w:id="1"/>
      <w:bookmarkEnd w:id="2"/>
    </w:p>
    <w:sectPr w:rsidR="00227245" w:rsidRPr="00D30D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C58F5" w14:textId="77777777" w:rsidR="00764737" w:rsidRDefault="00764737" w:rsidP="00064C1E">
      <w:r>
        <w:separator/>
      </w:r>
    </w:p>
  </w:endnote>
  <w:endnote w:type="continuationSeparator" w:id="0">
    <w:p w14:paraId="53D54974" w14:textId="77777777" w:rsidR="00764737" w:rsidRDefault="00764737" w:rsidP="0006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36237" w14:textId="77777777" w:rsidR="00764737" w:rsidRDefault="00764737" w:rsidP="00064C1E">
      <w:r>
        <w:separator/>
      </w:r>
    </w:p>
  </w:footnote>
  <w:footnote w:type="continuationSeparator" w:id="0">
    <w:p w14:paraId="1EDDF43F" w14:textId="77777777" w:rsidR="00764737" w:rsidRDefault="00764737" w:rsidP="00064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A8BB"/>
    <w:multiLevelType w:val="singleLevel"/>
    <w:tmpl w:val="0E34A8BB"/>
    <w:lvl w:ilvl="0">
      <w:start w:val="1"/>
      <w:numFmt w:val="decimal"/>
      <w:suff w:val="space"/>
      <w:lvlText w:val="%1."/>
      <w:lvlJc w:val="left"/>
    </w:lvl>
  </w:abstractNum>
  <w:abstractNum w:abstractNumId="1" w15:restartNumberingAfterBreak="0">
    <w:nsid w:val="43E03CD4"/>
    <w:multiLevelType w:val="hybridMultilevel"/>
    <w:tmpl w:val="7EF290D2"/>
    <w:lvl w:ilvl="0" w:tplc="4492F67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C0969C"/>
    <w:multiLevelType w:val="singleLevel"/>
    <w:tmpl w:val="4BC0969C"/>
    <w:lvl w:ilvl="0">
      <w:start w:val="2"/>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2YWRmZGU0MDUxMGY0NWQyMTNhNjJiOTc3NzFiMjIifQ=="/>
  </w:docVars>
  <w:rsids>
    <w:rsidRoot w:val="00A2393F"/>
    <w:rsid w:val="00004421"/>
    <w:rsid w:val="000062AC"/>
    <w:rsid w:val="00015024"/>
    <w:rsid w:val="00016284"/>
    <w:rsid w:val="000317B8"/>
    <w:rsid w:val="000338E9"/>
    <w:rsid w:val="00033C2B"/>
    <w:rsid w:val="00036ACB"/>
    <w:rsid w:val="00036AFB"/>
    <w:rsid w:val="00044F03"/>
    <w:rsid w:val="00063245"/>
    <w:rsid w:val="00064B20"/>
    <w:rsid w:val="00064C1E"/>
    <w:rsid w:val="0009214E"/>
    <w:rsid w:val="000967C9"/>
    <w:rsid w:val="00097077"/>
    <w:rsid w:val="000A1B64"/>
    <w:rsid w:val="000A1F59"/>
    <w:rsid w:val="000A35E4"/>
    <w:rsid w:val="000A3DC4"/>
    <w:rsid w:val="000A4BA3"/>
    <w:rsid w:val="000A7049"/>
    <w:rsid w:val="000B191D"/>
    <w:rsid w:val="000C4926"/>
    <w:rsid w:val="000C4B64"/>
    <w:rsid w:val="000C582B"/>
    <w:rsid w:val="000D0CB6"/>
    <w:rsid w:val="000D0F75"/>
    <w:rsid w:val="000D1166"/>
    <w:rsid w:val="000D4674"/>
    <w:rsid w:val="001020E0"/>
    <w:rsid w:val="001030C4"/>
    <w:rsid w:val="00105488"/>
    <w:rsid w:val="001059F6"/>
    <w:rsid w:val="00105CC3"/>
    <w:rsid w:val="00105E98"/>
    <w:rsid w:val="001124FC"/>
    <w:rsid w:val="00117B36"/>
    <w:rsid w:val="001222F8"/>
    <w:rsid w:val="00136FB2"/>
    <w:rsid w:val="00137FDD"/>
    <w:rsid w:val="001453F8"/>
    <w:rsid w:val="00152F7D"/>
    <w:rsid w:val="0015435C"/>
    <w:rsid w:val="001562FD"/>
    <w:rsid w:val="001620F6"/>
    <w:rsid w:val="00171509"/>
    <w:rsid w:val="00173B3D"/>
    <w:rsid w:val="001747E8"/>
    <w:rsid w:val="00180AD0"/>
    <w:rsid w:val="00187488"/>
    <w:rsid w:val="001879CF"/>
    <w:rsid w:val="0019155D"/>
    <w:rsid w:val="0019347B"/>
    <w:rsid w:val="001941F8"/>
    <w:rsid w:val="00194BF8"/>
    <w:rsid w:val="00195D3B"/>
    <w:rsid w:val="001A1BCD"/>
    <w:rsid w:val="001B3BBA"/>
    <w:rsid w:val="001B4355"/>
    <w:rsid w:val="001C034B"/>
    <w:rsid w:val="001C3019"/>
    <w:rsid w:val="001D02B8"/>
    <w:rsid w:val="001D63AB"/>
    <w:rsid w:val="001E0614"/>
    <w:rsid w:val="001F31FB"/>
    <w:rsid w:val="001F4229"/>
    <w:rsid w:val="001F72A7"/>
    <w:rsid w:val="001F7D9C"/>
    <w:rsid w:val="00201A67"/>
    <w:rsid w:val="002139D1"/>
    <w:rsid w:val="0021799A"/>
    <w:rsid w:val="00224273"/>
    <w:rsid w:val="0022698A"/>
    <w:rsid w:val="00227245"/>
    <w:rsid w:val="002310BA"/>
    <w:rsid w:val="00236B6E"/>
    <w:rsid w:val="00240A90"/>
    <w:rsid w:val="0025255B"/>
    <w:rsid w:val="0025258F"/>
    <w:rsid w:val="00257568"/>
    <w:rsid w:val="002657D3"/>
    <w:rsid w:val="00267A23"/>
    <w:rsid w:val="002719F0"/>
    <w:rsid w:val="00276D2E"/>
    <w:rsid w:val="00286518"/>
    <w:rsid w:val="00286B2C"/>
    <w:rsid w:val="0029453A"/>
    <w:rsid w:val="00294C57"/>
    <w:rsid w:val="002A08D6"/>
    <w:rsid w:val="002A4110"/>
    <w:rsid w:val="002B587E"/>
    <w:rsid w:val="002B6418"/>
    <w:rsid w:val="002B71F8"/>
    <w:rsid w:val="002C5CB4"/>
    <w:rsid w:val="002C7550"/>
    <w:rsid w:val="002D24FC"/>
    <w:rsid w:val="002E18C0"/>
    <w:rsid w:val="002F0243"/>
    <w:rsid w:val="002F172A"/>
    <w:rsid w:val="0030052D"/>
    <w:rsid w:val="00307C3A"/>
    <w:rsid w:val="00320C88"/>
    <w:rsid w:val="0032295C"/>
    <w:rsid w:val="00325B89"/>
    <w:rsid w:val="0033607E"/>
    <w:rsid w:val="00337780"/>
    <w:rsid w:val="00337E69"/>
    <w:rsid w:val="00347E2E"/>
    <w:rsid w:val="00357A2F"/>
    <w:rsid w:val="00376C85"/>
    <w:rsid w:val="003773AD"/>
    <w:rsid w:val="00383138"/>
    <w:rsid w:val="003847EB"/>
    <w:rsid w:val="003971E9"/>
    <w:rsid w:val="003A1B02"/>
    <w:rsid w:val="003C0250"/>
    <w:rsid w:val="003C3FAF"/>
    <w:rsid w:val="003D1736"/>
    <w:rsid w:val="003D5BBC"/>
    <w:rsid w:val="003E1847"/>
    <w:rsid w:val="003E2A3E"/>
    <w:rsid w:val="003E2C71"/>
    <w:rsid w:val="003E32F1"/>
    <w:rsid w:val="003F08D0"/>
    <w:rsid w:val="003F2176"/>
    <w:rsid w:val="003F7111"/>
    <w:rsid w:val="00400D73"/>
    <w:rsid w:val="004017E0"/>
    <w:rsid w:val="004203EB"/>
    <w:rsid w:val="00433901"/>
    <w:rsid w:val="004445C6"/>
    <w:rsid w:val="00446693"/>
    <w:rsid w:val="00447AA2"/>
    <w:rsid w:val="0045200E"/>
    <w:rsid w:val="00457D60"/>
    <w:rsid w:val="00464723"/>
    <w:rsid w:val="00470C3F"/>
    <w:rsid w:val="00475762"/>
    <w:rsid w:val="004770AC"/>
    <w:rsid w:val="0048783C"/>
    <w:rsid w:val="004927A2"/>
    <w:rsid w:val="0049312B"/>
    <w:rsid w:val="004962A9"/>
    <w:rsid w:val="00496A87"/>
    <w:rsid w:val="004A495E"/>
    <w:rsid w:val="004A7C20"/>
    <w:rsid w:val="004B3B5C"/>
    <w:rsid w:val="004B5565"/>
    <w:rsid w:val="004B59E6"/>
    <w:rsid w:val="004B5A84"/>
    <w:rsid w:val="004B6F5F"/>
    <w:rsid w:val="004C2919"/>
    <w:rsid w:val="004C5747"/>
    <w:rsid w:val="004C7F75"/>
    <w:rsid w:val="004D0EB4"/>
    <w:rsid w:val="004D5E2D"/>
    <w:rsid w:val="004D6520"/>
    <w:rsid w:val="004D6B38"/>
    <w:rsid w:val="004E6593"/>
    <w:rsid w:val="004E797C"/>
    <w:rsid w:val="004E7AB6"/>
    <w:rsid w:val="004F0DFC"/>
    <w:rsid w:val="004F1A6B"/>
    <w:rsid w:val="004F3EE7"/>
    <w:rsid w:val="004F7E75"/>
    <w:rsid w:val="00503C77"/>
    <w:rsid w:val="00504220"/>
    <w:rsid w:val="00506C6C"/>
    <w:rsid w:val="0051041E"/>
    <w:rsid w:val="00510907"/>
    <w:rsid w:val="00512E7E"/>
    <w:rsid w:val="00516097"/>
    <w:rsid w:val="005169D1"/>
    <w:rsid w:val="00517223"/>
    <w:rsid w:val="00521C1E"/>
    <w:rsid w:val="005230AE"/>
    <w:rsid w:val="00524073"/>
    <w:rsid w:val="0052566E"/>
    <w:rsid w:val="00526134"/>
    <w:rsid w:val="005271C7"/>
    <w:rsid w:val="00542B3D"/>
    <w:rsid w:val="00543707"/>
    <w:rsid w:val="00546004"/>
    <w:rsid w:val="0054767E"/>
    <w:rsid w:val="0055627C"/>
    <w:rsid w:val="005740DF"/>
    <w:rsid w:val="0057533B"/>
    <w:rsid w:val="00575A47"/>
    <w:rsid w:val="00576CD9"/>
    <w:rsid w:val="00584C09"/>
    <w:rsid w:val="0058540F"/>
    <w:rsid w:val="00591337"/>
    <w:rsid w:val="00592A85"/>
    <w:rsid w:val="005960F8"/>
    <w:rsid w:val="005A157E"/>
    <w:rsid w:val="005A2BE8"/>
    <w:rsid w:val="005B05B0"/>
    <w:rsid w:val="005B79D3"/>
    <w:rsid w:val="005C0DE0"/>
    <w:rsid w:val="005C1D20"/>
    <w:rsid w:val="005C30D0"/>
    <w:rsid w:val="005D3E3D"/>
    <w:rsid w:val="005D427E"/>
    <w:rsid w:val="005E162A"/>
    <w:rsid w:val="005E2C1E"/>
    <w:rsid w:val="005F28A1"/>
    <w:rsid w:val="005F2B33"/>
    <w:rsid w:val="005F4FC8"/>
    <w:rsid w:val="00602E7A"/>
    <w:rsid w:val="0060613C"/>
    <w:rsid w:val="00606BD5"/>
    <w:rsid w:val="00607EF8"/>
    <w:rsid w:val="006153B0"/>
    <w:rsid w:val="006174DD"/>
    <w:rsid w:val="006220B3"/>
    <w:rsid w:val="00623185"/>
    <w:rsid w:val="00624E2A"/>
    <w:rsid w:val="0062599A"/>
    <w:rsid w:val="00632F89"/>
    <w:rsid w:val="006379E2"/>
    <w:rsid w:val="00643151"/>
    <w:rsid w:val="006433EC"/>
    <w:rsid w:val="0064722C"/>
    <w:rsid w:val="00650F3F"/>
    <w:rsid w:val="00652D3E"/>
    <w:rsid w:val="006543C9"/>
    <w:rsid w:val="006545C4"/>
    <w:rsid w:val="00671633"/>
    <w:rsid w:val="00671A24"/>
    <w:rsid w:val="00682442"/>
    <w:rsid w:val="00686689"/>
    <w:rsid w:val="00686A70"/>
    <w:rsid w:val="00686B12"/>
    <w:rsid w:val="00691910"/>
    <w:rsid w:val="00692DDE"/>
    <w:rsid w:val="006A793A"/>
    <w:rsid w:val="006C2E1A"/>
    <w:rsid w:val="006C75A8"/>
    <w:rsid w:val="006D414E"/>
    <w:rsid w:val="006D5DFD"/>
    <w:rsid w:val="006D73E5"/>
    <w:rsid w:val="006D7CF3"/>
    <w:rsid w:val="006F0A8B"/>
    <w:rsid w:val="006F4D07"/>
    <w:rsid w:val="006F6479"/>
    <w:rsid w:val="006F6528"/>
    <w:rsid w:val="007023E0"/>
    <w:rsid w:val="007156E8"/>
    <w:rsid w:val="00716E0E"/>
    <w:rsid w:val="007250CF"/>
    <w:rsid w:val="0073486E"/>
    <w:rsid w:val="00734A49"/>
    <w:rsid w:val="007354DF"/>
    <w:rsid w:val="00740ED3"/>
    <w:rsid w:val="00741CB5"/>
    <w:rsid w:val="0074483E"/>
    <w:rsid w:val="007479A2"/>
    <w:rsid w:val="00760506"/>
    <w:rsid w:val="007628BA"/>
    <w:rsid w:val="00764737"/>
    <w:rsid w:val="00767D48"/>
    <w:rsid w:val="00792B3A"/>
    <w:rsid w:val="00794C99"/>
    <w:rsid w:val="007A51D6"/>
    <w:rsid w:val="007A7A31"/>
    <w:rsid w:val="007B45B3"/>
    <w:rsid w:val="007D1AB9"/>
    <w:rsid w:val="007D217F"/>
    <w:rsid w:val="007D2FCE"/>
    <w:rsid w:val="007D604A"/>
    <w:rsid w:val="007E0FA8"/>
    <w:rsid w:val="007E1B28"/>
    <w:rsid w:val="007E6613"/>
    <w:rsid w:val="007F4872"/>
    <w:rsid w:val="00803542"/>
    <w:rsid w:val="00803A9C"/>
    <w:rsid w:val="00806F44"/>
    <w:rsid w:val="0081557C"/>
    <w:rsid w:val="00821F3A"/>
    <w:rsid w:val="00822F35"/>
    <w:rsid w:val="008252DE"/>
    <w:rsid w:val="00826ED2"/>
    <w:rsid w:val="00834A4B"/>
    <w:rsid w:val="00840496"/>
    <w:rsid w:val="008464B5"/>
    <w:rsid w:val="0084755E"/>
    <w:rsid w:val="00851FA8"/>
    <w:rsid w:val="00853679"/>
    <w:rsid w:val="008536ED"/>
    <w:rsid w:val="008621F7"/>
    <w:rsid w:val="0086237C"/>
    <w:rsid w:val="0086306F"/>
    <w:rsid w:val="00863AF8"/>
    <w:rsid w:val="00866C6C"/>
    <w:rsid w:val="00870EB9"/>
    <w:rsid w:val="008727A6"/>
    <w:rsid w:val="00876970"/>
    <w:rsid w:val="00881F46"/>
    <w:rsid w:val="008854EE"/>
    <w:rsid w:val="008956D5"/>
    <w:rsid w:val="00897756"/>
    <w:rsid w:val="008A26DC"/>
    <w:rsid w:val="008A3AEF"/>
    <w:rsid w:val="008C1A50"/>
    <w:rsid w:val="008C4D59"/>
    <w:rsid w:val="008C6006"/>
    <w:rsid w:val="008D0838"/>
    <w:rsid w:val="008E1835"/>
    <w:rsid w:val="008E3E0E"/>
    <w:rsid w:val="008F00AF"/>
    <w:rsid w:val="008F313A"/>
    <w:rsid w:val="008F5204"/>
    <w:rsid w:val="009013AA"/>
    <w:rsid w:val="00913B8D"/>
    <w:rsid w:val="00925AED"/>
    <w:rsid w:val="00926443"/>
    <w:rsid w:val="00930FA1"/>
    <w:rsid w:val="00932F40"/>
    <w:rsid w:val="0093547C"/>
    <w:rsid w:val="009455DA"/>
    <w:rsid w:val="00950E08"/>
    <w:rsid w:val="0095317C"/>
    <w:rsid w:val="0096188C"/>
    <w:rsid w:val="009732E9"/>
    <w:rsid w:val="00974891"/>
    <w:rsid w:val="0097548C"/>
    <w:rsid w:val="0097731C"/>
    <w:rsid w:val="00993E4A"/>
    <w:rsid w:val="00996072"/>
    <w:rsid w:val="00996A64"/>
    <w:rsid w:val="00996BF9"/>
    <w:rsid w:val="009A1A11"/>
    <w:rsid w:val="009A557C"/>
    <w:rsid w:val="009A62D1"/>
    <w:rsid w:val="009B19B1"/>
    <w:rsid w:val="009B7BD8"/>
    <w:rsid w:val="009C1754"/>
    <w:rsid w:val="009E605A"/>
    <w:rsid w:val="009E6A2E"/>
    <w:rsid w:val="009F6A82"/>
    <w:rsid w:val="00A02415"/>
    <w:rsid w:val="00A05613"/>
    <w:rsid w:val="00A0662F"/>
    <w:rsid w:val="00A075F3"/>
    <w:rsid w:val="00A12E04"/>
    <w:rsid w:val="00A2393F"/>
    <w:rsid w:val="00A2492D"/>
    <w:rsid w:val="00A27DCE"/>
    <w:rsid w:val="00A37118"/>
    <w:rsid w:val="00A377D8"/>
    <w:rsid w:val="00A40378"/>
    <w:rsid w:val="00A460AE"/>
    <w:rsid w:val="00A47230"/>
    <w:rsid w:val="00A47297"/>
    <w:rsid w:val="00A5022A"/>
    <w:rsid w:val="00A53530"/>
    <w:rsid w:val="00A57835"/>
    <w:rsid w:val="00A615D5"/>
    <w:rsid w:val="00A63457"/>
    <w:rsid w:val="00A63577"/>
    <w:rsid w:val="00A639C6"/>
    <w:rsid w:val="00A70F6F"/>
    <w:rsid w:val="00A718FE"/>
    <w:rsid w:val="00A7397D"/>
    <w:rsid w:val="00A84770"/>
    <w:rsid w:val="00A96341"/>
    <w:rsid w:val="00AA0131"/>
    <w:rsid w:val="00AA2D5A"/>
    <w:rsid w:val="00AA597D"/>
    <w:rsid w:val="00AA65D1"/>
    <w:rsid w:val="00AB0292"/>
    <w:rsid w:val="00AB2E26"/>
    <w:rsid w:val="00AB76CD"/>
    <w:rsid w:val="00AC241F"/>
    <w:rsid w:val="00AC3EC8"/>
    <w:rsid w:val="00AC5EFA"/>
    <w:rsid w:val="00AC61DD"/>
    <w:rsid w:val="00AC7E29"/>
    <w:rsid w:val="00AD1D0E"/>
    <w:rsid w:val="00AD1F37"/>
    <w:rsid w:val="00AD62E1"/>
    <w:rsid w:val="00AE6C51"/>
    <w:rsid w:val="00AF15C8"/>
    <w:rsid w:val="00B01DDF"/>
    <w:rsid w:val="00B035E5"/>
    <w:rsid w:val="00B0667D"/>
    <w:rsid w:val="00B134A9"/>
    <w:rsid w:val="00B2023C"/>
    <w:rsid w:val="00B3013B"/>
    <w:rsid w:val="00B313A9"/>
    <w:rsid w:val="00B34AC5"/>
    <w:rsid w:val="00B53F6F"/>
    <w:rsid w:val="00B57450"/>
    <w:rsid w:val="00B675A7"/>
    <w:rsid w:val="00B709E8"/>
    <w:rsid w:val="00B7140F"/>
    <w:rsid w:val="00B818A4"/>
    <w:rsid w:val="00B8649D"/>
    <w:rsid w:val="00B94853"/>
    <w:rsid w:val="00B949FE"/>
    <w:rsid w:val="00BA207A"/>
    <w:rsid w:val="00BA7FC3"/>
    <w:rsid w:val="00BB1AB4"/>
    <w:rsid w:val="00BB6926"/>
    <w:rsid w:val="00BC0244"/>
    <w:rsid w:val="00BC052C"/>
    <w:rsid w:val="00BC5861"/>
    <w:rsid w:val="00BD490D"/>
    <w:rsid w:val="00BE15B8"/>
    <w:rsid w:val="00BE202D"/>
    <w:rsid w:val="00BF3E78"/>
    <w:rsid w:val="00BF538D"/>
    <w:rsid w:val="00C0479F"/>
    <w:rsid w:val="00C23CCE"/>
    <w:rsid w:val="00C248DC"/>
    <w:rsid w:val="00C45500"/>
    <w:rsid w:val="00C55F3B"/>
    <w:rsid w:val="00C643DF"/>
    <w:rsid w:val="00C70232"/>
    <w:rsid w:val="00C94887"/>
    <w:rsid w:val="00C96DB0"/>
    <w:rsid w:val="00CA0F2B"/>
    <w:rsid w:val="00CA3D50"/>
    <w:rsid w:val="00CB11A7"/>
    <w:rsid w:val="00CB3388"/>
    <w:rsid w:val="00CB72CD"/>
    <w:rsid w:val="00CC040F"/>
    <w:rsid w:val="00CC2397"/>
    <w:rsid w:val="00CC3542"/>
    <w:rsid w:val="00CC6046"/>
    <w:rsid w:val="00CF6B64"/>
    <w:rsid w:val="00D03BE5"/>
    <w:rsid w:val="00D04FEB"/>
    <w:rsid w:val="00D0663E"/>
    <w:rsid w:val="00D102DA"/>
    <w:rsid w:val="00D10A45"/>
    <w:rsid w:val="00D14A4D"/>
    <w:rsid w:val="00D22009"/>
    <w:rsid w:val="00D25223"/>
    <w:rsid w:val="00D254B9"/>
    <w:rsid w:val="00D265DA"/>
    <w:rsid w:val="00D30DE6"/>
    <w:rsid w:val="00D53BFE"/>
    <w:rsid w:val="00D626DB"/>
    <w:rsid w:val="00D636EE"/>
    <w:rsid w:val="00D646E8"/>
    <w:rsid w:val="00D65878"/>
    <w:rsid w:val="00D7096B"/>
    <w:rsid w:val="00D80054"/>
    <w:rsid w:val="00DA12D6"/>
    <w:rsid w:val="00DA72FC"/>
    <w:rsid w:val="00DC0792"/>
    <w:rsid w:val="00DC6773"/>
    <w:rsid w:val="00DC6DF0"/>
    <w:rsid w:val="00DD6EF9"/>
    <w:rsid w:val="00DE2292"/>
    <w:rsid w:val="00DE2995"/>
    <w:rsid w:val="00DE3DB5"/>
    <w:rsid w:val="00DE7D55"/>
    <w:rsid w:val="00DE7EED"/>
    <w:rsid w:val="00E00774"/>
    <w:rsid w:val="00E03818"/>
    <w:rsid w:val="00E174E6"/>
    <w:rsid w:val="00E325A0"/>
    <w:rsid w:val="00E36C83"/>
    <w:rsid w:val="00E37FAD"/>
    <w:rsid w:val="00E45FAF"/>
    <w:rsid w:val="00E47F7B"/>
    <w:rsid w:val="00E572DE"/>
    <w:rsid w:val="00E609D8"/>
    <w:rsid w:val="00E61D3C"/>
    <w:rsid w:val="00E62BCC"/>
    <w:rsid w:val="00E65CB6"/>
    <w:rsid w:val="00E710A2"/>
    <w:rsid w:val="00E73764"/>
    <w:rsid w:val="00E81A46"/>
    <w:rsid w:val="00E87A04"/>
    <w:rsid w:val="00E951BB"/>
    <w:rsid w:val="00E95C84"/>
    <w:rsid w:val="00E97627"/>
    <w:rsid w:val="00EC008A"/>
    <w:rsid w:val="00EC1199"/>
    <w:rsid w:val="00EC27CF"/>
    <w:rsid w:val="00EC36D8"/>
    <w:rsid w:val="00EC6D09"/>
    <w:rsid w:val="00ED3A3F"/>
    <w:rsid w:val="00EE308B"/>
    <w:rsid w:val="00EF04D9"/>
    <w:rsid w:val="00EF2334"/>
    <w:rsid w:val="00EF586C"/>
    <w:rsid w:val="00F01D00"/>
    <w:rsid w:val="00F10DF2"/>
    <w:rsid w:val="00F11445"/>
    <w:rsid w:val="00F32456"/>
    <w:rsid w:val="00F36483"/>
    <w:rsid w:val="00F36AC1"/>
    <w:rsid w:val="00F407A5"/>
    <w:rsid w:val="00F538B9"/>
    <w:rsid w:val="00F54FB7"/>
    <w:rsid w:val="00F56679"/>
    <w:rsid w:val="00F57D5E"/>
    <w:rsid w:val="00F6259E"/>
    <w:rsid w:val="00F65B1D"/>
    <w:rsid w:val="00F748CA"/>
    <w:rsid w:val="00F75A54"/>
    <w:rsid w:val="00F76161"/>
    <w:rsid w:val="00F80E8C"/>
    <w:rsid w:val="00F80FBB"/>
    <w:rsid w:val="00F91E6E"/>
    <w:rsid w:val="00FC0A7A"/>
    <w:rsid w:val="00FC34D7"/>
    <w:rsid w:val="00FD7F9C"/>
    <w:rsid w:val="00FF28FE"/>
    <w:rsid w:val="00FF2F7F"/>
    <w:rsid w:val="00FF77D0"/>
    <w:rsid w:val="4F1A4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87BE9"/>
  <w15:docId w15:val="{86260750-16A8-4D0B-A89A-45D225F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Default">
    <w:name w:val="Default"/>
    <w:pPr>
      <w:widowControl w:val="0"/>
      <w:autoSpaceDE w:val="0"/>
      <w:autoSpaceDN w:val="0"/>
      <w:adjustRightInd w:val="0"/>
    </w:pPr>
    <w:rPr>
      <w:rFonts w:ascii="仿宋" w:eastAsia="宋体" w:hAnsi="仿宋" w:cs="仿宋"/>
      <w:color w:val="000000"/>
      <w:sz w:val="24"/>
      <w:szCs w:val="24"/>
    </w:rPr>
  </w:style>
  <w:style w:type="character" w:styleId="a8">
    <w:name w:val="Emphasis"/>
    <w:basedOn w:val="a0"/>
    <w:uiPriority w:val="20"/>
    <w:qFormat/>
    <w:rsid w:val="000062AC"/>
    <w:rPr>
      <w:i/>
      <w:iCs/>
    </w:rPr>
  </w:style>
  <w:style w:type="paragraph" w:styleId="a9">
    <w:name w:val="Balloon Text"/>
    <w:basedOn w:val="a"/>
    <w:link w:val="aa"/>
    <w:uiPriority w:val="99"/>
    <w:semiHidden/>
    <w:unhideWhenUsed/>
    <w:rsid w:val="00A460AE"/>
    <w:rPr>
      <w:sz w:val="18"/>
      <w:szCs w:val="18"/>
    </w:rPr>
  </w:style>
  <w:style w:type="character" w:customStyle="1" w:styleId="aa">
    <w:name w:val="批注框文本 字符"/>
    <w:basedOn w:val="a0"/>
    <w:link w:val="a9"/>
    <w:uiPriority w:val="99"/>
    <w:semiHidden/>
    <w:rsid w:val="00A460AE"/>
    <w:rPr>
      <w:kern w:val="2"/>
      <w:sz w:val="18"/>
      <w:szCs w:val="18"/>
    </w:rPr>
  </w:style>
  <w:style w:type="paragraph" w:styleId="ab">
    <w:name w:val="List Paragraph"/>
    <w:basedOn w:val="a"/>
    <w:uiPriority w:val="99"/>
    <w:unhideWhenUsed/>
    <w:rsid w:val="009264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0732">
      <w:bodyDiv w:val="1"/>
      <w:marLeft w:val="0"/>
      <w:marRight w:val="0"/>
      <w:marTop w:val="0"/>
      <w:marBottom w:val="0"/>
      <w:divBdr>
        <w:top w:val="none" w:sz="0" w:space="0" w:color="auto"/>
        <w:left w:val="none" w:sz="0" w:space="0" w:color="auto"/>
        <w:bottom w:val="none" w:sz="0" w:space="0" w:color="auto"/>
        <w:right w:val="none" w:sz="0" w:space="0" w:color="auto"/>
      </w:divBdr>
      <w:divsChild>
        <w:div w:id="827789683">
          <w:marLeft w:val="0"/>
          <w:marRight w:val="0"/>
          <w:marTop w:val="0"/>
          <w:marBottom w:val="0"/>
          <w:divBdr>
            <w:top w:val="single" w:sz="2" w:space="0" w:color="auto"/>
            <w:left w:val="single" w:sz="2" w:space="0" w:color="auto"/>
            <w:bottom w:val="single" w:sz="2" w:space="0" w:color="auto"/>
            <w:right w:val="single" w:sz="2" w:space="0" w:color="auto"/>
          </w:divBdr>
        </w:div>
        <w:div w:id="1972634489">
          <w:marLeft w:val="0"/>
          <w:marRight w:val="0"/>
          <w:marTop w:val="0"/>
          <w:marBottom w:val="0"/>
          <w:divBdr>
            <w:top w:val="single" w:sz="2" w:space="0" w:color="auto"/>
            <w:left w:val="single" w:sz="2" w:space="0" w:color="auto"/>
            <w:bottom w:val="single" w:sz="2" w:space="0" w:color="auto"/>
            <w:right w:val="single" w:sz="2" w:space="0" w:color="auto"/>
          </w:divBdr>
        </w:div>
        <w:div w:id="1216164073">
          <w:marLeft w:val="0"/>
          <w:marRight w:val="0"/>
          <w:marTop w:val="0"/>
          <w:marBottom w:val="0"/>
          <w:divBdr>
            <w:top w:val="single" w:sz="2" w:space="0" w:color="auto"/>
            <w:left w:val="single" w:sz="2" w:space="0" w:color="auto"/>
            <w:bottom w:val="single" w:sz="2" w:space="0" w:color="auto"/>
            <w:right w:val="single" w:sz="2" w:space="0" w:color="auto"/>
          </w:divBdr>
        </w:div>
      </w:divsChild>
    </w:div>
    <w:div w:id="149106752">
      <w:bodyDiv w:val="1"/>
      <w:marLeft w:val="0"/>
      <w:marRight w:val="0"/>
      <w:marTop w:val="0"/>
      <w:marBottom w:val="0"/>
      <w:divBdr>
        <w:top w:val="none" w:sz="0" w:space="0" w:color="auto"/>
        <w:left w:val="none" w:sz="0" w:space="0" w:color="auto"/>
        <w:bottom w:val="none" w:sz="0" w:space="0" w:color="auto"/>
        <w:right w:val="none" w:sz="0" w:space="0" w:color="auto"/>
      </w:divBdr>
    </w:div>
    <w:div w:id="153301836">
      <w:bodyDiv w:val="1"/>
      <w:marLeft w:val="0"/>
      <w:marRight w:val="0"/>
      <w:marTop w:val="0"/>
      <w:marBottom w:val="0"/>
      <w:divBdr>
        <w:top w:val="none" w:sz="0" w:space="0" w:color="auto"/>
        <w:left w:val="none" w:sz="0" w:space="0" w:color="auto"/>
        <w:bottom w:val="none" w:sz="0" w:space="0" w:color="auto"/>
        <w:right w:val="none" w:sz="0" w:space="0" w:color="auto"/>
      </w:divBdr>
    </w:div>
    <w:div w:id="173765911">
      <w:bodyDiv w:val="1"/>
      <w:marLeft w:val="0"/>
      <w:marRight w:val="0"/>
      <w:marTop w:val="0"/>
      <w:marBottom w:val="0"/>
      <w:divBdr>
        <w:top w:val="none" w:sz="0" w:space="0" w:color="auto"/>
        <w:left w:val="none" w:sz="0" w:space="0" w:color="auto"/>
        <w:bottom w:val="none" w:sz="0" w:space="0" w:color="auto"/>
        <w:right w:val="none" w:sz="0" w:space="0" w:color="auto"/>
      </w:divBdr>
    </w:div>
    <w:div w:id="220217375">
      <w:bodyDiv w:val="1"/>
      <w:marLeft w:val="0"/>
      <w:marRight w:val="0"/>
      <w:marTop w:val="0"/>
      <w:marBottom w:val="0"/>
      <w:divBdr>
        <w:top w:val="none" w:sz="0" w:space="0" w:color="auto"/>
        <w:left w:val="none" w:sz="0" w:space="0" w:color="auto"/>
        <w:bottom w:val="none" w:sz="0" w:space="0" w:color="auto"/>
        <w:right w:val="none" w:sz="0" w:space="0" w:color="auto"/>
      </w:divBdr>
    </w:div>
    <w:div w:id="281884872">
      <w:bodyDiv w:val="1"/>
      <w:marLeft w:val="0"/>
      <w:marRight w:val="0"/>
      <w:marTop w:val="0"/>
      <w:marBottom w:val="0"/>
      <w:divBdr>
        <w:top w:val="none" w:sz="0" w:space="0" w:color="auto"/>
        <w:left w:val="none" w:sz="0" w:space="0" w:color="auto"/>
        <w:bottom w:val="none" w:sz="0" w:space="0" w:color="auto"/>
        <w:right w:val="none" w:sz="0" w:space="0" w:color="auto"/>
      </w:divBdr>
    </w:div>
    <w:div w:id="293563728">
      <w:bodyDiv w:val="1"/>
      <w:marLeft w:val="0"/>
      <w:marRight w:val="0"/>
      <w:marTop w:val="0"/>
      <w:marBottom w:val="0"/>
      <w:divBdr>
        <w:top w:val="none" w:sz="0" w:space="0" w:color="auto"/>
        <w:left w:val="none" w:sz="0" w:space="0" w:color="auto"/>
        <w:bottom w:val="none" w:sz="0" w:space="0" w:color="auto"/>
        <w:right w:val="none" w:sz="0" w:space="0" w:color="auto"/>
      </w:divBdr>
      <w:divsChild>
        <w:div w:id="1177691920">
          <w:marLeft w:val="0"/>
          <w:marRight w:val="0"/>
          <w:marTop w:val="0"/>
          <w:marBottom w:val="0"/>
          <w:divBdr>
            <w:top w:val="none" w:sz="0" w:space="0" w:color="auto"/>
            <w:left w:val="none" w:sz="0" w:space="0" w:color="auto"/>
            <w:bottom w:val="none" w:sz="0" w:space="0" w:color="auto"/>
            <w:right w:val="none" w:sz="0" w:space="0" w:color="auto"/>
          </w:divBdr>
          <w:divsChild>
            <w:div w:id="27953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6825">
      <w:bodyDiv w:val="1"/>
      <w:marLeft w:val="0"/>
      <w:marRight w:val="0"/>
      <w:marTop w:val="0"/>
      <w:marBottom w:val="0"/>
      <w:divBdr>
        <w:top w:val="none" w:sz="0" w:space="0" w:color="auto"/>
        <w:left w:val="none" w:sz="0" w:space="0" w:color="auto"/>
        <w:bottom w:val="none" w:sz="0" w:space="0" w:color="auto"/>
        <w:right w:val="none" w:sz="0" w:space="0" w:color="auto"/>
      </w:divBdr>
    </w:div>
    <w:div w:id="304050067">
      <w:bodyDiv w:val="1"/>
      <w:marLeft w:val="0"/>
      <w:marRight w:val="0"/>
      <w:marTop w:val="0"/>
      <w:marBottom w:val="0"/>
      <w:divBdr>
        <w:top w:val="none" w:sz="0" w:space="0" w:color="auto"/>
        <w:left w:val="none" w:sz="0" w:space="0" w:color="auto"/>
        <w:bottom w:val="none" w:sz="0" w:space="0" w:color="auto"/>
        <w:right w:val="none" w:sz="0" w:space="0" w:color="auto"/>
      </w:divBdr>
    </w:div>
    <w:div w:id="318727182">
      <w:bodyDiv w:val="1"/>
      <w:marLeft w:val="0"/>
      <w:marRight w:val="0"/>
      <w:marTop w:val="0"/>
      <w:marBottom w:val="0"/>
      <w:divBdr>
        <w:top w:val="none" w:sz="0" w:space="0" w:color="auto"/>
        <w:left w:val="none" w:sz="0" w:space="0" w:color="auto"/>
        <w:bottom w:val="none" w:sz="0" w:space="0" w:color="auto"/>
        <w:right w:val="none" w:sz="0" w:space="0" w:color="auto"/>
      </w:divBdr>
      <w:divsChild>
        <w:div w:id="184557664">
          <w:marLeft w:val="0"/>
          <w:marRight w:val="0"/>
          <w:marTop w:val="0"/>
          <w:marBottom w:val="0"/>
          <w:divBdr>
            <w:top w:val="none" w:sz="0" w:space="0" w:color="auto"/>
            <w:left w:val="none" w:sz="0" w:space="0" w:color="auto"/>
            <w:bottom w:val="none" w:sz="0" w:space="0" w:color="auto"/>
            <w:right w:val="none" w:sz="0" w:space="0" w:color="auto"/>
          </w:divBdr>
          <w:divsChild>
            <w:div w:id="180207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475211">
      <w:bodyDiv w:val="1"/>
      <w:marLeft w:val="0"/>
      <w:marRight w:val="0"/>
      <w:marTop w:val="0"/>
      <w:marBottom w:val="0"/>
      <w:divBdr>
        <w:top w:val="none" w:sz="0" w:space="0" w:color="auto"/>
        <w:left w:val="none" w:sz="0" w:space="0" w:color="auto"/>
        <w:bottom w:val="none" w:sz="0" w:space="0" w:color="auto"/>
        <w:right w:val="none" w:sz="0" w:space="0" w:color="auto"/>
      </w:divBdr>
      <w:divsChild>
        <w:div w:id="151415552">
          <w:marLeft w:val="0"/>
          <w:marRight w:val="0"/>
          <w:marTop w:val="0"/>
          <w:marBottom w:val="0"/>
          <w:divBdr>
            <w:top w:val="none" w:sz="0" w:space="0" w:color="auto"/>
            <w:left w:val="none" w:sz="0" w:space="0" w:color="auto"/>
            <w:bottom w:val="none" w:sz="0" w:space="0" w:color="auto"/>
            <w:right w:val="none" w:sz="0" w:space="0" w:color="auto"/>
          </w:divBdr>
          <w:divsChild>
            <w:div w:id="70609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03387">
      <w:bodyDiv w:val="1"/>
      <w:marLeft w:val="0"/>
      <w:marRight w:val="0"/>
      <w:marTop w:val="0"/>
      <w:marBottom w:val="0"/>
      <w:divBdr>
        <w:top w:val="none" w:sz="0" w:space="0" w:color="auto"/>
        <w:left w:val="none" w:sz="0" w:space="0" w:color="auto"/>
        <w:bottom w:val="none" w:sz="0" w:space="0" w:color="auto"/>
        <w:right w:val="none" w:sz="0" w:space="0" w:color="auto"/>
      </w:divBdr>
    </w:div>
    <w:div w:id="396903749">
      <w:bodyDiv w:val="1"/>
      <w:marLeft w:val="0"/>
      <w:marRight w:val="0"/>
      <w:marTop w:val="0"/>
      <w:marBottom w:val="0"/>
      <w:divBdr>
        <w:top w:val="none" w:sz="0" w:space="0" w:color="auto"/>
        <w:left w:val="none" w:sz="0" w:space="0" w:color="auto"/>
        <w:bottom w:val="none" w:sz="0" w:space="0" w:color="auto"/>
        <w:right w:val="none" w:sz="0" w:space="0" w:color="auto"/>
      </w:divBdr>
      <w:divsChild>
        <w:div w:id="1259826448">
          <w:marLeft w:val="0"/>
          <w:marRight w:val="0"/>
          <w:marTop w:val="0"/>
          <w:marBottom w:val="0"/>
          <w:divBdr>
            <w:top w:val="none" w:sz="0" w:space="0" w:color="auto"/>
            <w:left w:val="none" w:sz="0" w:space="0" w:color="auto"/>
            <w:bottom w:val="none" w:sz="0" w:space="0" w:color="auto"/>
            <w:right w:val="none" w:sz="0" w:space="0" w:color="auto"/>
          </w:divBdr>
          <w:divsChild>
            <w:div w:id="9022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28030">
      <w:bodyDiv w:val="1"/>
      <w:marLeft w:val="0"/>
      <w:marRight w:val="0"/>
      <w:marTop w:val="0"/>
      <w:marBottom w:val="0"/>
      <w:divBdr>
        <w:top w:val="none" w:sz="0" w:space="0" w:color="auto"/>
        <w:left w:val="none" w:sz="0" w:space="0" w:color="auto"/>
        <w:bottom w:val="none" w:sz="0" w:space="0" w:color="auto"/>
        <w:right w:val="none" w:sz="0" w:space="0" w:color="auto"/>
      </w:divBdr>
      <w:divsChild>
        <w:div w:id="466581917">
          <w:marLeft w:val="0"/>
          <w:marRight w:val="0"/>
          <w:marTop w:val="0"/>
          <w:marBottom w:val="0"/>
          <w:divBdr>
            <w:top w:val="none" w:sz="0" w:space="0" w:color="auto"/>
            <w:left w:val="none" w:sz="0" w:space="0" w:color="auto"/>
            <w:bottom w:val="none" w:sz="0" w:space="0" w:color="auto"/>
            <w:right w:val="none" w:sz="0" w:space="0" w:color="auto"/>
          </w:divBdr>
          <w:divsChild>
            <w:div w:id="140591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65223">
      <w:bodyDiv w:val="1"/>
      <w:marLeft w:val="0"/>
      <w:marRight w:val="0"/>
      <w:marTop w:val="0"/>
      <w:marBottom w:val="0"/>
      <w:divBdr>
        <w:top w:val="none" w:sz="0" w:space="0" w:color="auto"/>
        <w:left w:val="none" w:sz="0" w:space="0" w:color="auto"/>
        <w:bottom w:val="none" w:sz="0" w:space="0" w:color="auto"/>
        <w:right w:val="none" w:sz="0" w:space="0" w:color="auto"/>
      </w:divBdr>
      <w:divsChild>
        <w:div w:id="391853708">
          <w:marLeft w:val="0"/>
          <w:marRight w:val="0"/>
          <w:marTop w:val="0"/>
          <w:marBottom w:val="0"/>
          <w:divBdr>
            <w:top w:val="single" w:sz="2" w:space="0" w:color="auto"/>
            <w:left w:val="single" w:sz="2" w:space="0" w:color="auto"/>
            <w:bottom w:val="single" w:sz="2" w:space="0" w:color="auto"/>
            <w:right w:val="single" w:sz="2" w:space="0" w:color="auto"/>
          </w:divBdr>
        </w:div>
        <w:div w:id="809521009">
          <w:marLeft w:val="0"/>
          <w:marRight w:val="0"/>
          <w:marTop w:val="0"/>
          <w:marBottom w:val="0"/>
          <w:divBdr>
            <w:top w:val="single" w:sz="2" w:space="0" w:color="auto"/>
            <w:left w:val="single" w:sz="2" w:space="0" w:color="auto"/>
            <w:bottom w:val="single" w:sz="2" w:space="0" w:color="auto"/>
            <w:right w:val="single" w:sz="2" w:space="0" w:color="auto"/>
          </w:divBdr>
        </w:div>
        <w:div w:id="1002245999">
          <w:marLeft w:val="0"/>
          <w:marRight w:val="0"/>
          <w:marTop w:val="0"/>
          <w:marBottom w:val="0"/>
          <w:divBdr>
            <w:top w:val="single" w:sz="2" w:space="0" w:color="auto"/>
            <w:left w:val="single" w:sz="2" w:space="0" w:color="auto"/>
            <w:bottom w:val="single" w:sz="2" w:space="0" w:color="auto"/>
            <w:right w:val="single" w:sz="2" w:space="0" w:color="auto"/>
          </w:divBdr>
        </w:div>
      </w:divsChild>
    </w:div>
    <w:div w:id="592058543">
      <w:bodyDiv w:val="1"/>
      <w:marLeft w:val="0"/>
      <w:marRight w:val="0"/>
      <w:marTop w:val="0"/>
      <w:marBottom w:val="0"/>
      <w:divBdr>
        <w:top w:val="none" w:sz="0" w:space="0" w:color="auto"/>
        <w:left w:val="none" w:sz="0" w:space="0" w:color="auto"/>
        <w:bottom w:val="none" w:sz="0" w:space="0" w:color="auto"/>
        <w:right w:val="none" w:sz="0" w:space="0" w:color="auto"/>
      </w:divBdr>
      <w:divsChild>
        <w:div w:id="1194996200">
          <w:marLeft w:val="0"/>
          <w:marRight w:val="0"/>
          <w:marTop w:val="0"/>
          <w:marBottom w:val="0"/>
          <w:divBdr>
            <w:top w:val="none" w:sz="0" w:space="0" w:color="auto"/>
            <w:left w:val="none" w:sz="0" w:space="0" w:color="auto"/>
            <w:bottom w:val="none" w:sz="0" w:space="0" w:color="auto"/>
            <w:right w:val="none" w:sz="0" w:space="0" w:color="auto"/>
          </w:divBdr>
          <w:divsChild>
            <w:div w:id="111228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75899">
      <w:bodyDiv w:val="1"/>
      <w:marLeft w:val="0"/>
      <w:marRight w:val="0"/>
      <w:marTop w:val="0"/>
      <w:marBottom w:val="0"/>
      <w:divBdr>
        <w:top w:val="none" w:sz="0" w:space="0" w:color="auto"/>
        <w:left w:val="none" w:sz="0" w:space="0" w:color="auto"/>
        <w:bottom w:val="none" w:sz="0" w:space="0" w:color="auto"/>
        <w:right w:val="none" w:sz="0" w:space="0" w:color="auto"/>
      </w:divBdr>
      <w:divsChild>
        <w:div w:id="494223035">
          <w:marLeft w:val="0"/>
          <w:marRight w:val="0"/>
          <w:marTop w:val="0"/>
          <w:marBottom w:val="0"/>
          <w:divBdr>
            <w:top w:val="none" w:sz="0" w:space="0" w:color="auto"/>
            <w:left w:val="none" w:sz="0" w:space="0" w:color="auto"/>
            <w:bottom w:val="none" w:sz="0" w:space="0" w:color="auto"/>
            <w:right w:val="none" w:sz="0" w:space="0" w:color="auto"/>
          </w:divBdr>
          <w:divsChild>
            <w:div w:id="73335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960973">
      <w:bodyDiv w:val="1"/>
      <w:marLeft w:val="0"/>
      <w:marRight w:val="0"/>
      <w:marTop w:val="0"/>
      <w:marBottom w:val="0"/>
      <w:divBdr>
        <w:top w:val="none" w:sz="0" w:space="0" w:color="auto"/>
        <w:left w:val="none" w:sz="0" w:space="0" w:color="auto"/>
        <w:bottom w:val="none" w:sz="0" w:space="0" w:color="auto"/>
        <w:right w:val="none" w:sz="0" w:space="0" w:color="auto"/>
      </w:divBdr>
      <w:divsChild>
        <w:div w:id="439182627">
          <w:marLeft w:val="0"/>
          <w:marRight w:val="0"/>
          <w:marTop w:val="0"/>
          <w:marBottom w:val="0"/>
          <w:divBdr>
            <w:top w:val="none" w:sz="0" w:space="0" w:color="auto"/>
            <w:left w:val="none" w:sz="0" w:space="0" w:color="auto"/>
            <w:bottom w:val="none" w:sz="0" w:space="0" w:color="auto"/>
            <w:right w:val="none" w:sz="0" w:space="0" w:color="auto"/>
          </w:divBdr>
          <w:divsChild>
            <w:div w:id="79629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792958">
      <w:bodyDiv w:val="1"/>
      <w:marLeft w:val="0"/>
      <w:marRight w:val="0"/>
      <w:marTop w:val="0"/>
      <w:marBottom w:val="0"/>
      <w:divBdr>
        <w:top w:val="none" w:sz="0" w:space="0" w:color="auto"/>
        <w:left w:val="none" w:sz="0" w:space="0" w:color="auto"/>
        <w:bottom w:val="none" w:sz="0" w:space="0" w:color="auto"/>
        <w:right w:val="none" w:sz="0" w:space="0" w:color="auto"/>
      </w:divBdr>
    </w:div>
    <w:div w:id="686447343">
      <w:bodyDiv w:val="1"/>
      <w:marLeft w:val="0"/>
      <w:marRight w:val="0"/>
      <w:marTop w:val="0"/>
      <w:marBottom w:val="0"/>
      <w:divBdr>
        <w:top w:val="none" w:sz="0" w:space="0" w:color="auto"/>
        <w:left w:val="none" w:sz="0" w:space="0" w:color="auto"/>
        <w:bottom w:val="none" w:sz="0" w:space="0" w:color="auto"/>
        <w:right w:val="none" w:sz="0" w:space="0" w:color="auto"/>
      </w:divBdr>
      <w:divsChild>
        <w:div w:id="770079607">
          <w:marLeft w:val="0"/>
          <w:marRight w:val="0"/>
          <w:marTop w:val="0"/>
          <w:marBottom w:val="0"/>
          <w:divBdr>
            <w:top w:val="none" w:sz="0" w:space="0" w:color="auto"/>
            <w:left w:val="none" w:sz="0" w:space="0" w:color="auto"/>
            <w:bottom w:val="none" w:sz="0" w:space="0" w:color="auto"/>
            <w:right w:val="none" w:sz="0" w:space="0" w:color="auto"/>
          </w:divBdr>
          <w:divsChild>
            <w:div w:id="92465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19306">
      <w:bodyDiv w:val="1"/>
      <w:marLeft w:val="0"/>
      <w:marRight w:val="0"/>
      <w:marTop w:val="0"/>
      <w:marBottom w:val="0"/>
      <w:divBdr>
        <w:top w:val="none" w:sz="0" w:space="0" w:color="auto"/>
        <w:left w:val="none" w:sz="0" w:space="0" w:color="auto"/>
        <w:bottom w:val="none" w:sz="0" w:space="0" w:color="auto"/>
        <w:right w:val="none" w:sz="0" w:space="0" w:color="auto"/>
      </w:divBdr>
      <w:divsChild>
        <w:div w:id="1434475361">
          <w:marLeft w:val="0"/>
          <w:marRight w:val="0"/>
          <w:marTop w:val="0"/>
          <w:marBottom w:val="0"/>
          <w:divBdr>
            <w:top w:val="none" w:sz="0" w:space="0" w:color="auto"/>
            <w:left w:val="none" w:sz="0" w:space="0" w:color="auto"/>
            <w:bottom w:val="none" w:sz="0" w:space="0" w:color="auto"/>
            <w:right w:val="none" w:sz="0" w:space="0" w:color="auto"/>
          </w:divBdr>
          <w:divsChild>
            <w:div w:id="132889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163971">
      <w:bodyDiv w:val="1"/>
      <w:marLeft w:val="0"/>
      <w:marRight w:val="0"/>
      <w:marTop w:val="0"/>
      <w:marBottom w:val="0"/>
      <w:divBdr>
        <w:top w:val="none" w:sz="0" w:space="0" w:color="auto"/>
        <w:left w:val="none" w:sz="0" w:space="0" w:color="auto"/>
        <w:bottom w:val="none" w:sz="0" w:space="0" w:color="auto"/>
        <w:right w:val="none" w:sz="0" w:space="0" w:color="auto"/>
      </w:divBdr>
      <w:divsChild>
        <w:div w:id="269358233">
          <w:marLeft w:val="0"/>
          <w:marRight w:val="0"/>
          <w:marTop w:val="0"/>
          <w:marBottom w:val="0"/>
          <w:divBdr>
            <w:top w:val="none" w:sz="0" w:space="0" w:color="auto"/>
            <w:left w:val="none" w:sz="0" w:space="0" w:color="auto"/>
            <w:bottom w:val="none" w:sz="0" w:space="0" w:color="auto"/>
            <w:right w:val="none" w:sz="0" w:space="0" w:color="auto"/>
          </w:divBdr>
          <w:divsChild>
            <w:div w:id="11381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59229">
      <w:bodyDiv w:val="1"/>
      <w:marLeft w:val="0"/>
      <w:marRight w:val="0"/>
      <w:marTop w:val="0"/>
      <w:marBottom w:val="0"/>
      <w:divBdr>
        <w:top w:val="none" w:sz="0" w:space="0" w:color="auto"/>
        <w:left w:val="none" w:sz="0" w:space="0" w:color="auto"/>
        <w:bottom w:val="none" w:sz="0" w:space="0" w:color="auto"/>
        <w:right w:val="none" w:sz="0" w:space="0" w:color="auto"/>
      </w:divBdr>
      <w:divsChild>
        <w:div w:id="1842620106">
          <w:marLeft w:val="0"/>
          <w:marRight w:val="0"/>
          <w:marTop w:val="0"/>
          <w:marBottom w:val="0"/>
          <w:divBdr>
            <w:top w:val="none" w:sz="0" w:space="0" w:color="auto"/>
            <w:left w:val="none" w:sz="0" w:space="0" w:color="auto"/>
            <w:bottom w:val="none" w:sz="0" w:space="0" w:color="auto"/>
            <w:right w:val="none" w:sz="0" w:space="0" w:color="auto"/>
          </w:divBdr>
          <w:divsChild>
            <w:div w:id="147737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1029">
      <w:bodyDiv w:val="1"/>
      <w:marLeft w:val="0"/>
      <w:marRight w:val="0"/>
      <w:marTop w:val="0"/>
      <w:marBottom w:val="0"/>
      <w:divBdr>
        <w:top w:val="none" w:sz="0" w:space="0" w:color="auto"/>
        <w:left w:val="none" w:sz="0" w:space="0" w:color="auto"/>
        <w:bottom w:val="none" w:sz="0" w:space="0" w:color="auto"/>
        <w:right w:val="none" w:sz="0" w:space="0" w:color="auto"/>
      </w:divBdr>
    </w:div>
    <w:div w:id="929316402">
      <w:bodyDiv w:val="1"/>
      <w:marLeft w:val="0"/>
      <w:marRight w:val="0"/>
      <w:marTop w:val="0"/>
      <w:marBottom w:val="0"/>
      <w:divBdr>
        <w:top w:val="none" w:sz="0" w:space="0" w:color="auto"/>
        <w:left w:val="none" w:sz="0" w:space="0" w:color="auto"/>
        <w:bottom w:val="none" w:sz="0" w:space="0" w:color="auto"/>
        <w:right w:val="none" w:sz="0" w:space="0" w:color="auto"/>
      </w:divBdr>
    </w:div>
    <w:div w:id="1082920813">
      <w:bodyDiv w:val="1"/>
      <w:marLeft w:val="0"/>
      <w:marRight w:val="0"/>
      <w:marTop w:val="0"/>
      <w:marBottom w:val="0"/>
      <w:divBdr>
        <w:top w:val="none" w:sz="0" w:space="0" w:color="auto"/>
        <w:left w:val="none" w:sz="0" w:space="0" w:color="auto"/>
        <w:bottom w:val="none" w:sz="0" w:space="0" w:color="auto"/>
        <w:right w:val="none" w:sz="0" w:space="0" w:color="auto"/>
      </w:divBdr>
      <w:divsChild>
        <w:div w:id="1408261932">
          <w:marLeft w:val="0"/>
          <w:marRight w:val="0"/>
          <w:marTop w:val="0"/>
          <w:marBottom w:val="0"/>
          <w:divBdr>
            <w:top w:val="none" w:sz="0" w:space="0" w:color="auto"/>
            <w:left w:val="none" w:sz="0" w:space="0" w:color="auto"/>
            <w:bottom w:val="none" w:sz="0" w:space="0" w:color="auto"/>
            <w:right w:val="none" w:sz="0" w:space="0" w:color="auto"/>
          </w:divBdr>
          <w:divsChild>
            <w:div w:id="14633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1725">
      <w:bodyDiv w:val="1"/>
      <w:marLeft w:val="0"/>
      <w:marRight w:val="0"/>
      <w:marTop w:val="0"/>
      <w:marBottom w:val="0"/>
      <w:divBdr>
        <w:top w:val="none" w:sz="0" w:space="0" w:color="auto"/>
        <w:left w:val="none" w:sz="0" w:space="0" w:color="auto"/>
        <w:bottom w:val="none" w:sz="0" w:space="0" w:color="auto"/>
        <w:right w:val="none" w:sz="0" w:space="0" w:color="auto"/>
      </w:divBdr>
      <w:divsChild>
        <w:div w:id="688290979">
          <w:marLeft w:val="0"/>
          <w:marRight w:val="0"/>
          <w:marTop w:val="0"/>
          <w:marBottom w:val="0"/>
          <w:divBdr>
            <w:top w:val="single" w:sz="2" w:space="0" w:color="auto"/>
            <w:left w:val="single" w:sz="2" w:space="0" w:color="auto"/>
            <w:bottom w:val="single" w:sz="2" w:space="0" w:color="auto"/>
            <w:right w:val="single" w:sz="2" w:space="0" w:color="auto"/>
          </w:divBdr>
        </w:div>
        <w:div w:id="372771449">
          <w:marLeft w:val="0"/>
          <w:marRight w:val="0"/>
          <w:marTop w:val="0"/>
          <w:marBottom w:val="0"/>
          <w:divBdr>
            <w:top w:val="single" w:sz="2" w:space="0" w:color="auto"/>
            <w:left w:val="single" w:sz="2" w:space="0" w:color="auto"/>
            <w:bottom w:val="single" w:sz="2" w:space="0" w:color="auto"/>
            <w:right w:val="single" w:sz="2" w:space="0" w:color="auto"/>
          </w:divBdr>
        </w:div>
      </w:divsChild>
    </w:div>
    <w:div w:id="1144935031">
      <w:bodyDiv w:val="1"/>
      <w:marLeft w:val="0"/>
      <w:marRight w:val="0"/>
      <w:marTop w:val="0"/>
      <w:marBottom w:val="0"/>
      <w:divBdr>
        <w:top w:val="none" w:sz="0" w:space="0" w:color="auto"/>
        <w:left w:val="none" w:sz="0" w:space="0" w:color="auto"/>
        <w:bottom w:val="none" w:sz="0" w:space="0" w:color="auto"/>
        <w:right w:val="none" w:sz="0" w:space="0" w:color="auto"/>
      </w:divBdr>
    </w:div>
    <w:div w:id="1160001321">
      <w:bodyDiv w:val="1"/>
      <w:marLeft w:val="0"/>
      <w:marRight w:val="0"/>
      <w:marTop w:val="0"/>
      <w:marBottom w:val="0"/>
      <w:divBdr>
        <w:top w:val="none" w:sz="0" w:space="0" w:color="auto"/>
        <w:left w:val="none" w:sz="0" w:space="0" w:color="auto"/>
        <w:bottom w:val="none" w:sz="0" w:space="0" w:color="auto"/>
        <w:right w:val="none" w:sz="0" w:space="0" w:color="auto"/>
      </w:divBdr>
      <w:divsChild>
        <w:div w:id="2134866597">
          <w:marLeft w:val="0"/>
          <w:marRight w:val="0"/>
          <w:marTop w:val="0"/>
          <w:marBottom w:val="0"/>
          <w:divBdr>
            <w:top w:val="none" w:sz="0" w:space="0" w:color="auto"/>
            <w:left w:val="none" w:sz="0" w:space="0" w:color="auto"/>
            <w:bottom w:val="none" w:sz="0" w:space="0" w:color="auto"/>
            <w:right w:val="none" w:sz="0" w:space="0" w:color="auto"/>
          </w:divBdr>
          <w:divsChild>
            <w:div w:id="9339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3900">
      <w:bodyDiv w:val="1"/>
      <w:marLeft w:val="0"/>
      <w:marRight w:val="0"/>
      <w:marTop w:val="0"/>
      <w:marBottom w:val="0"/>
      <w:divBdr>
        <w:top w:val="none" w:sz="0" w:space="0" w:color="auto"/>
        <w:left w:val="none" w:sz="0" w:space="0" w:color="auto"/>
        <w:bottom w:val="none" w:sz="0" w:space="0" w:color="auto"/>
        <w:right w:val="none" w:sz="0" w:space="0" w:color="auto"/>
      </w:divBdr>
      <w:divsChild>
        <w:div w:id="1919635790">
          <w:marLeft w:val="0"/>
          <w:marRight w:val="0"/>
          <w:marTop w:val="0"/>
          <w:marBottom w:val="0"/>
          <w:divBdr>
            <w:top w:val="none" w:sz="0" w:space="0" w:color="auto"/>
            <w:left w:val="none" w:sz="0" w:space="0" w:color="auto"/>
            <w:bottom w:val="none" w:sz="0" w:space="0" w:color="auto"/>
            <w:right w:val="none" w:sz="0" w:space="0" w:color="auto"/>
          </w:divBdr>
          <w:divsChild>
            <w:div w:id="144280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031523">
      <w:bodyDiv w:val="1"/>
      <w:marLeft w:val="0"/>
      <w:marRight w:val="0"/>
      <w:marTop w:val="0"/>
      <w:marBottom w:val="0"/>
      <w:divBdr>
        <w:top w:val="none" w:sz="0" w:space="0" w:color="auto"/>
        <w:left w:val="none" w:sz="0" w:space="0" w:color="auto"/>
        <w:bottom w:val="none" w:sz="0" w:space="0" w:color="auto"/>
        <w:right w:val="none" w:sz="0" w:space="0" w:color="auto"/>
      </w:divBdr>
      <w:divsChild>
        <w:div w:id="319963459">
          <w:marLeft w:val="0"/>
          <w:marRight w:val="0"/>
          <w:marTop w:val="0"/>
          <w:marBottom w:val="0"/>
          <w:divBdr>
            <w:top w:val="none" w:sz="0" w:space="0" w:color="auto"/>
            <w:left w:val="none" w:sz="0" w:space="0" w:color="auto"/>
            <w:bottom w:val="none" w:sz="0" w:space="0" w:color="auto"/>
            <w:right w:val="none" w:sz="0" w:space="0" w:color="auto"/>
          </w:divBdr>
          <w:divsChild>
            <w:div w:id="73119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8613">
      <w:bodyDiv w:val="1"/>
      <w:marLeft w:val="0"/>
      <w:marRight w:val="0"/>
      <w:marTop w:val="0"/>
      <w:marBottom w:val="0"/>
      <w:divBdr>
        <w:top w:val="none" w:sz="0" w:space="0" w:color="auto"/>
        <w:left w:val="none" w:sz="0" w:space="0" w:color="auto"/>
        <w:bottom w:val="none" w:sz="0" w:space="0" w:color="auto"/>
        <w:right w:val="none" w:sz="0" w:space="0" w:color="auto"/>
      </w:divBdr>
      <w:divsChild>
        <w:div w:id="393358071">
          <w:marLeft w:val="0"/>
          <w:marRight w:val="0"/>
          <w:marTop w:val="0"/>
          <w:marBottom w:val="0"/>
          <w:divBdr>
            <w:top w:val="none" w:sz="0" w:space="0" w:color="auto"/>
            <w:left w:val="none" w:sz="0" w:space="0" w:color="auto"/>
            <w:bottom w:val="none" w:sz="0" w:space="0" w:color="auto"/>
            <w:right w:val="none" w:sz="0" w:space="0" w:color="auto"/>
          </w:divBdr>
          <w:divsChild>
            <w:div w:id="62967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62868">
      <w:bodyDiv w:val="1"/>
      <w:marLeft w:val="0"/>
      <w:marRight w:val="0"/>
      <w:marTop w:val="0"/>
      <w:marBottom w:val="0"/>
      <w:divBdr>
        <w:top w:val="none" w:sz="0" w:space="0" w:color="auto"/>
        <w:left w:val="none" w:sz="0" w:space="0" w:color="auto"/>
        <w:bottom w:val="none" w:sz="0" w:space="0" w:color="auto"/>
        <w:right w:val="none" w:sz="0" w:space="0" w:color="auto"/>
      </w:divBdr>
      <w:divsChild>
        <w:div w:id="1094207031">
          <w:marLeft w:val="0"/>
          <w:marRight w:val="0"/>
          <w:marTop w:val="0"/>
          <w:marBottom w:val="0"/>
          <w:divBdr>
            <w:top w:val="none" w:sz="0" w:space="0" w:color="auto"/>
            <w:left w:val="none" w:sz="0" w:space="0" w:color="auto"/>
            <w:bottom w:val="none" w:sz="0" w:space="0" w:color="auto"/>
            <w:right w:val="none" w:sz="0" w:space="0" w:color="auto"/>
          </w:divBdr>
          <w:divsChild>
            <w:div w:id="62404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939440">
      <w:bodyDiv w:val="1"/>
      <w:marLeft w:val="0"/>
      <w:marRight w:val="0"/>
      <w:marTop w:val="0"/>
      <w:marBottom w:val="0"/>
      <w:divBdr>
        <w:top w:val="none" w:sz="0" w:space="0" w:color="auto"/>
        <w:left w:val="none" w:sz="0" w:space="0" w:color="auto"/>
        <w:bottom w:val="none" w:sz="0" w:space="0" w:color="auto"/>
        <w:right w:val="none" w:sz="0" w:space="0" w:color="auto"/>
      </w:divBdr>
      <w:divsChild>
        <w:div w:id="2020572925">
          <w:marLeft w:val="0"/>
          <w:marRight w:val="0"/>
          <w:marTop w:val="0"/>
          <w:marBottom w:val="0"/>
          <w:divBdr>
            <w:top w:val="none" w:sz="0" w:space="0" w:color="auto"/>
            <w:left w:val="none" w:sz="0" w:space="0" w:color="auto"/>
            <w:bottom w:val="none" w:sz="0" w:space="0" w:color="auto"/>
            <w:right w:val="none" w:sz="0" w:space="0" w:color="auto"/>
          </w:divBdr>
          <w:divsChild>
            <w:div w:id="141986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568265">
      <w:bodyDiv w:val="1"/>
      <w:marLeft w:val="0"/>
      <w:marRight w:val="0"/>
      <w:marTop w:val="0"/>
      <w:marBottom w:val="0"/>
      <w:divBdr>
        <w:top w:val="none" w:sz="0" w:space="0" w:color="auto"/>
        <w:left w:val="none" w:sz="0" w:space="0" w:color="auto"/>
        <w:bottom w:val="none" w:sz="0" w:space="0" w:color="auto"/>
        <w:right w:val="none" w:sz="0" w:space="0" w:color="auto"/>
      </w:divBdr>
    </w:div>
    <w:div w:id="1679307321">
      <w:bodyDiv w:val="1"/>
      <w:marLeft w:val="0"/>
      <w:marRight w:val="0"/>
      <w:marTop w:val="0"/>
      <w:marBottom w:val="0"/>
      <w:divBdr>
        <w:top w:val="none" w:sz="0" w:space="0" w:color="auto"/>
        <w:left w:val="none" w:sz="0" w:space="0" w:color="auto"/>
        <w:bottom w:val="none" w:sz="0" w:space="0" w:color="auto"/>
        <w:right w:val="none" w:sz="0" w:space="0" w:color="auto"/>
      </w:divBdr>
      <w:divsChild>
        <w:div w:id="707267450">
          <w:marLeft w:val="0"/>
          <w:marRight w:val="0"/>
          <w:marTop w:val="0"/>
          <w:marBottom w:val="0"/>
          <w:divBdr>
            <w:top w:val="none" w:sz="0" w:space="0" w:color="auto"/>
            <w:left w:val="none" w:sz="0" w:space="0" w:color="auto"/>
            <w:bottom w:val="none" w:sz="0" w:space="0" w:color="auto"/>
            <w:right w:val="none" w:sz="0" w:space="0" w:color="auto"/>
          </w:divBdr>
          <w:divsChild>
            <w:div w:id="58453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48125">
      <w:bodyDiv w:val="1"/>
      <w:marLeft w:val="0"/>
      <w:marRight w:val="0"/>
      <w:marTop w:val="0"/>
      <w:marBottom w:val="0"/>
      <w:divBdr>
        <w:top w:val="none" w:sz="0" w:space="0" w:color="auto"/>
        <w:left w:val="none" w:sz="0" w:space="0" w:color="auto"/>
        <w:bottom w:val="none" w:sz="0" w:space="0" w:color="auto"/>
        <w:right w:val="none" w:sz="0" w:space="0" w:color="auto"/>
      </w:divBdr>
      <w:divsChild>
        <w:div w:id="1175337277">
          <w:marLeft w:val="0"/>
          <w:marRight w:val="0"/>
          <w:marTop w:val="0"/>
          <w:marBottom w:val="0"/>
          <w:divBdr>
            <w:top w:val="none" w:sz="0" w:space="0" w:color="auto"/>
            <w:left w:val="none" w:sz="0" w:space="0" w:color="auto"/>
            <w:bottom w:val="none" w:sz="0" w:space="0" w:color="auto"/>
            <w:right w:val="none" w:sz="0" w:space="0" w:color="auto"/>
          </w:divBdr>
          <w:divsChild>
            <w:div w:id="1677613999">
              <w:marLeft w:val="0"/>
              <w:marRight w:val="0"/>
              <w:marTop w:val="0"/>
              <w:marBottom w:val="0"/>
              <w:divBdr>
                <w:top w:val="none" w:sz="0" w:space="0" w:color="auto"/>
                <w:left w:val="none" w:sz="0" w:space="0" w:color="auto"/>
                <w:bottom w:val="none" w:sz="0" w:space="0" w:color="auto"/>
                <w:right w:val="none" w:sz="0" w:space="0" w:color="auto"/>
              </w:divBdr>
            </w:div>
            <w:div w:id="166462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573219">
      <w:bodyDiv w:val="1"/>
      <w:marLeft w:val="0"/>
      <w:marRight w:val="0"/>
      <w:marTop w:val="0"/>
      <w:marBottom w:val="0"/>
      <w:divBdr>
        <w:top w:val="none" w:sz="0" w:space="0" w:color="auto"/>
        <w:left w:val="none" w:sz="0" w:space="0" w:color="auto"/>
        <w:bottom w:val="none" w:sz="0" w:space="0" w:color="auto"/>
        <w:right w:val="none" w:sz="0" w:space="0" w:color="auto"/>
      </w:divBdr>
      <w:divsChild>
        <w:div w:id="1596866080">
          <w:marLeft w:val="0"/>
          <w:marRight w:val="0"/>
          <w:marTop w:val="0"/>
          <w:marBottom w:val="0"/>
          <w:divBdr>
            <w:top w:val="none" w:sz="0" w:space="0" w:color="auto"/>
            <w:left w:val="none" w:sz="0" w:space="0" w:color="auto"/>
            <w:bottom w:val="none" w:sz="0" w:space="0" w:color="auto"/>
            <w:right w:val="none" w:sz="0" w:space="0" w:color="auto"/>
          </w:divBdr>
          <w:divsChild>
            <w:div w:id="390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69982">
      <w:bodyDiv w:val="1"/>
      <w:marLeft w:val="0"/>
      <w:marRight w:val="0"/>
      <w:marTop w:val="0"/>
      <w:marBottom w:val="0"/>
      <w:divBdr>
        <w:top w:val="none" w:sz="0" w:space="0" w:color="auto"/>
        <w:left w:val="none" w:sz="0" w:space="0" w:color="auto"/>
        <w:bottom w:val="none" w:sz="0" w:space="0" w:color="auto"/>
        <w:right w:val="none" w:sz="0" w:space="0" w:color="auto"/>
      </w:divBdr>
    </w:div>
    <w:div w:id="1930918458">
      <w:bodyDiv w:val="1"/>
      <w:marLeft w:val="0"/>
      <w:marRight w:val="0"/>
      <w:marTop w:val="0"/>
      <w:marBottom w:val="0"/>
      <w:divBdr>
        <w:top w:val="none" w:sz="0" w:space="0" w:color="auto"/>
        <w:left w:val="none" w:sz="0" w:space="0" w:color="auto"/>
        <w:bottom w:val="none" w:sz="0" w:space="0" w:color="auto"/>
        <w:right w:val="none" w:sz="0" w:space="0" w:color="auto"/>
      </w:divBdr>
    </w:div>
    <w:div w:id="1943800903">
      <w:bodyDiv w:val="1"/>
      <w:marLeft w:val="0"/>
      <w:marRight w:val="0"/>
      <w:marTop w:val="0"/>
      <w:marBottom w:val="0"/>
      <w:divBdr>
        <w:top w:val="none" w:sz="0" w:space="0" w:color="auto"/>
        <w:left w:val="none" w:sz="0" w:space="0" w:color="auto"/>
        <w:bottom w:val="none" w:sz="0" w:space="0" w:color="auto"/>
        <w:right w:val="none" w:sz="0" w:space="0" w:color="auto"/>
      </w:divBdr>
    </w:div>
    <w:div w:id="1960989098">
      <w:bodyDiv w:val="1"/>
      <w:marLeft w:val="0"/>
      <w:marRight w:val="0"/>
      <w:marTop w:val="0"/>
      <w:marBottom w:val="0"/>
      <w:divBdr>
        <w:top w:val="none" w:sz="0" w:space="0" w:color="auto"/>
        <w:left w:val="none" w:sz="0" w:space="0" w:color="auto"/>
        <w:bottom w:val="none" w:sz="0" w:space="0" w:color="auto"/>
        <w:right w:val="none" w:sz="0" w:space="0" w:color="auto"/>
      </w:divBdr>
      <w:divsChild>
        <w:div w:id="786696709">
          <w:marLeft w:val="0"/>
          <w:marRight w:val="0"/>
          <w:marTop w:val="0"/>
          <w:marBottom w:val="0"/>
          <w:divBdr>
            <w:top w:val="none" w:sz="0" w:space="0" w:color="auto"/>
            <w:left w:val="none" w:sz="0" w:space="0" w:color="auto"/>
            <w:bottom w:val="none" w:sz="0" w:space="0" w:color="auto"/>
            <w:right w:val="none" w:sz="0" w:space="0" w:color="auto"/>
          </w:divBdr>
          <w:divsChild>
            <w:div w:id="426384896">
              <w:marLeft w:val="0"/>
              <w:marRight w:val="0"/>
              <w:marTop w:val="0"/>
              <w:marBottom w:val="0"/>
              <w:divBdr>
                <w:top w:val="none" w:sz="0" w:space="0" w:color="auto"/>
                <w:left w:val="none" w:sz="0" w:space="0" w:color="auto"/>
                <w:bottom w:val="none" w:sz="0" w:space="0" w:color="auto"/>
                <w:right w:val="none" w:sz="0" w:space="0" w:color="auto"/>
              </w:divBdr>
            </w:div>
            <w:div w:id="7112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579757">
      <w:bodyDiv w:val="1"/>
      <w:marLeft w:val="0"/>
      <w:marRight w:val="0"/>
      <w:marTop w:val="0"/>
      <w:marBottom w:val="0"/>
      <w:divBdr>
        <w:top w:val="none" w:sz="0" w:space="0" w:color="auto"/>
        <w:left w:val="none" w:sz="0" w:space="0" w:color="auto"/>
        <w:bottom w:val="none" w:sz="0" w:space="0" w:color="auto"/>
        <w:right w:val="none" w:sz="0" w:space="0" w:color="auto"/>
      </w:divBdr>
      <w:divsChild>
        <w:div w:id="1887251839">
          <w:marLeft w:val="0"/>
          <w:marRight w:val="0"/>
          <w:marTop w:val="0"/>
          <w:marBottom w:val="0"/>
          <w:divBdr>
            <w:top w:val="none" w:sz="0" w:space="0" w:color="auto"/>
            <w:left w:val="none" w:sz="0" w:space="0" w:color="auto"/>
            <w:bottom w:val="none" w:sz="0" w:space="0" w:color="auto"/>
            <w:right w:val="none" w:sz="0" w:space="0" w:color="auto"/>
          </w:divBdr>
          <w:divsChild>
            <w:div w:id="103530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083218">
      <w:bodyDiv w:val="1"/>
      <w:marLeft w:val="0"/>
      <w:marRight w:val="0"/>
      <w:marTop w:val="0"/>
      <w:marBottom w:val="0"/>
      <w:divBdr>
        <w:top w:val="none" w:sz="0" w:space="0" w:color="auto"/>
        <w:left w:val="none" w:sz="0" w:space="0" w:color="auto"/>
        <w:bottom w:val="none" w:sz="0" w:space="0" w:color="auto"/>
        <w:right w:val="none" w:sz="0" w:space="0" w:color="auto"/>
      </w:divBdr>
      <w:divsChild>
        <w:div w:id="1019937328">
          <w:marLeft w:val="0"/>
          <w:marRight w:val="0"/>
          <w:marTop w:val="0"/>
          <w:marBottom w:val="0"/>
          <w:divBdr>
            <w:top w:val="none" w:sz="0" w:space="0" w:color="auto"/>
            <w:left w:val="none" w:sz="0" w:space="0" w:color="auto"/>
            <w:bottom w:val="none" w:sz="0" w:space="0" w:color="auto"/>
            <w:right w:val="none" w:sz="0" w:space="0" w:color="auto"/>
          </w:divBdr>
          <w:divsChild>
            <w:div w:id="135353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21102">
      <w:bodyDiv w:val="1"/>
      <w:marLeft w:val="0"/>
      <w:marRight w:val="0"/>
      <w:marTop w:val="0"/>
      <w:marBottom w:val="0"/>
      <w:divBdr>
        <w:top w:val="none" w:sz="0" w:space="0" w:color="auto"/>
        <w:left w:val="none" w:sz="0" w:space="0" w:color="auto"/>
        <w:bottom w:val="none" w:sz="0" w:space="0" w:color="auto"/>
        <w:right w:val="none" w:sz="0" w:space="0" w:color="auto"/>
      </w:divBdr>
      <w:divsChild>
        <w:div w:id="841310868">
          <w:marLeft w:val="0"/>
          <w:marRight w:val="0"/>
          <w:marTop w:val="0"/>
          <w:marBottom w:val="0"/>
          <w:divBdr>
            <w:top w:val="single" w:sz="2" w:space="0" w:color="auto"/>
            <w:left w:val="single" w:sz="2" w:space="0" w:color="auto"/>
            <w:bottom w:val="single" w:sz="2" w:space="0" w:color="auto"/>
            <w:right w:val="single" w:sz="2" w:space="0" w:color="auto"/>
          </w:divBdr>
        </w:div>
        <w:div w:id="1551379083">
          <w:marLeft w:val="0"/>
          <w:marRight w:val="0"/>
          <w:marTop w:val="0"/>
          <w:marBottom w:val="0"/>
          <w:divBdr>
            <w:top w:val="single" w:sz="2" w:space="0" w:color="auto"/>
            <w:left w:val="single" w:sz="2" w:space="0" w:color="auto"/>
            <w:bottom w:val="single" w:sz="2" w:space="0" w:color="auto"/>
            <w:right w:val="single" w:sz="2" w:space="0" w:color="auto"/>
          </w:divBdr>
        </w:div>
        <w:div w:id="628633973">
          <w:marLeft w:val="0"/>
          <w:marRight w:val="0"/>
          <w:marTop w:val="0"/>
          <w:marBottom w:val="0"/>
          <w:divBdr>
            <w:top w:val="single" w:sz="2" w:space="0" w:color="auto"/>
            <w:left w:val="single" w:sz="2" w:space="0" w:color="auto"/>
            <w:bottom w:val="single" w:sz="2" w:space="0" w:color="auto"/>
            <w:right w:val="single" w:sz="2"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55A6C-2C46-4E71-9A2B-8EF840A9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12</Pages>
  <Words>1210</Words>
  <Characters>6901</Characters>
  <Application>Microsoft Office Word</Application>
  <DocSecurity>0</DocSecurity>
  <Lines>57</Lines>
  <Paragraphs>16</Paragraphs>
  <ScaleCrop>false</ScaleCrop>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123696645@qq.com</dc:creator>
  <cp:lastModifiedBy>陈萌</cp:lastModifiedBy>
  <cp:revision>258</cp:revision>
  <cp:lastPrinted>2025-06-17T07:31:00Z</cp:lastPrinted>
  <dcterms:created xsi:type="dcterms:W3CDTF">2022-12-03T02:09:00Z</dcterms:created>
  <dcterms:modified xsi:type="dcterms:W3CDTF">2026-01-06T02:00:00Z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3DF949DE3F284BF8BEE28F81DE55B396_12</vt:lpwstr>
  </property>
</Properties>
</file>