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4CA3A">
      <w:pPr>
        <w:spacing w:before="312" w:beforeLines="100" w:after="312" w:afterLines="100" w:line="520" w:lineRule="exact"/>
        <w:jc w:val="center"/>
        <w:rPr>
          <w:rFonts w:hint="eastAsia" w:ascii="宋体" w:hAnsi="宋体" w:eastAsia="宋体" w:cs="Times New Roman"/>
          <w:bCs/>
          <w:color w:val="000000"/>
          <w:sz w:val="32"/>
          <w:szCs w:val="32"/>
        </w:rPr>
      </w:pPr>
      <w:r>
        <w:rPr>
          <w:rFonts w:hint="eastAsia" w:ascii="黑体" w:hAnsi="宋体" w:eastAsia="黑体" w:cs="Times New Roman"/>
          <w:bCs/>
          <w:sz w:val="36"/>
          <w:szCs w:val="36"/>
        </w:rPr>
        <w:t>海洋与地理科学学院2025年工作总结</w:t>
      </w:r>
    </w:p>
    <w:p w14:paraId="13240E90">
      <w:pPr>
        <w:spacing w:line="5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海洋与地理科学学院2025年工作深入学习和贯彻党的二十大精神和习近平新时代中国特色社会主义思想，深入学习贯彻新时代全国高等学校本科教育工作会议精神，落实立德树人根本任务，以</w:t>
      </w:r>
      <w:ins w:id="0" w:author="幸福者☺" w:date="2026-01-10T10:28:17Z">
        <w:r>
          <w:rPr>
            <w:rFonts w:hint="eastAsia" w:ascii="仿宋" w:hAnsi="仿宋" w:eastAsia="仿宋" w:cs="仿宋"/>
            <w:bCs/>
            <w:sz w:val="28"/>
            <w:szCs w:val="28"/>
            <w:lang w:eastAsia="zh-CN"/>
          </w:rPr>
          <w:t>培养德智体美劳全面发展的社会主义建设者和接班人</w:t>
        </w:r>
      </w:ins>
      <w:del w:id="1" w:author="幸福者☺" w:date="2026-01-10T10:28:17Z">
        <w:r>
          <w:rPr>
            <w:rFonts w:hint="eastAsia" w:ascii="仿宋" w:hAnsi="仿宋" w:eastAsia="仿宋" w:cs="仿宋"/>
            <w:bCs/>
            <w:sz w:val="28"/>
            <w:szCs w:val="28"/>
          </w:rPr>
          <w:delText>培养德智体美劳全面的社会主义建设者和接班人</w:delText>
        </w:r>
      </w:del>
      <w:r>
        <w:rPr>
          <w:rFonts w:hint="eastAsia" w:ascii="仿宋" w:hAnsi="仿宋" w:eastAsia="仿宋" w:cs="仿宋"/>
          <w:bCs/>
          <w:sz w:val="28"/>
          <w:szCs w:val="28"/>
        </w:rPr>
        <w:t>为己任，主动适应高等教育发展新趋势，以“双一流”建设为契机，圆满完成年初既定的各项目标任务，现总结如下：</w:t>
      </w:r>
    </w:p>
    <w:p w14:paraId="7C720B44">
      <w:pPr>
        <w:spacing w:before="156" w:beforeLines="50" w:after="156" w:afterLines="50" w:line="52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一、党建提质增效成果显著</w:t>
      </w:r>
    </w:p>
    <w:p w14:paraId="312151BC">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1.坚持党的领导，落实党委主体责任。</w:t>
      </w:r>
      <w:r>
        <w:rPr>
          <w:rFonts w:hint="eastAsia" w:ascii="仿宋" w:hAnsi="仿宋" w:eastAsia="仿宋" w:cs="仿宋"/>
          <w:sz w:val="28"/>
          <w:szCs w:val="28"/>
        </w:rPr>
        <w:t>坚持旗帜鲜明讲政治，以党的政治建设为统领，切实增强学院党委的政治引领力，在贯彻党的教育方针中把方向、管大局、作决策、抓班子、带队伍、保落实，</w:t>
      </w:r>
      <w:ins w:id="2" w:author="幸福者☺" w:date="2026-01-10T10:29:52Z">
        <w:r>
          <w:rPr>
            <w:rFonts w:hint="eastAsia" w:ascii="仿宋" w:hAnsi="仿宋" w:eastAsia="仿宋" w:cs="仿宋"/>
            <w:sz w:val="28"/>
            <w:szCs w:val="28"/>
          </w:rPr>
          <w:t>坚定拥护</w:t>
        </w:r>
      </w:ins>
      <w:ins w:id="3" w:author="幸福者☺" w:date="2026-01-10T10:29:59Z">
        <w:r>
          <w:rPr>
            <w:rFonts w:hint="eastAsia" w:ascii="仿宋" w:hAnsi="仿宋" w:eastAsia="仿宋" w:cs="仿宋"/>
            <w:sz w:val="28"/>
            <w:szCs w:val="28"/>
            <w:lang w:eastAsia="zh-CN"/>
          </w:rPr>
          <w:t>“</w:t>
        </w:r>
      </w:ins>
      <w:ins w:id="4" w:author="幸福者☺" w:date="2026-01-10T10:29:52Z">
        <w:r>
          <w:rPr>
            <w:rFonts w:hint="eastAsia" w:ascii="仿宋" w:hAnsi="仿宋" w:eastAsia="仿宋" w:cs="仿宋"/>
            <w:sz w:val="28"/>
            <w:szCs w:val="28"/>
          </w:rPr>
          <w:t>两个确立</w:t>
        </w:r>
      </w:ins>
      <w:ins w:id="5" w:author="幸福者☺" w:date="2026-01-10T10:30:06Z">
        <w:r>
          <w:rPr>
            <w:rFonts w:hint="eastAsia" w:ascii="仿宋" w:hAnsi="仿宋" w:eastAsia="仿宋" w:cs="仿宋"/>
            <w:sz w:val="28"/>
            <w:szCs w:val="28"/>
            <w:lang w:eastAsia="zh-CN"/>
          </w:rPr>
          <w:t>”</w:t>
        </w:r>
      </w:ins>
      <w:ins w:id="6" w:author="幸福者☺" w:date="2026-01-10T10:29:52Z">
        <w:r>
          <w:rPr>
            <w:rFonts w:hint="eastAsia" w:ascii="仿宋" w:hAnsi="仿宋" w:eastAsia="仿宋" w:cs="仿宋"/>
            <w:sz w:val="28"/>
            <w:szCs w:val="28"/>
          </w:rPr>
          <w:t>、坚决做到</w:t>
        </w:r>
      </w:ins>
      <w:ins w:id="7" w:author="幸福者☺" w:date="2026-01-10T10:30:09Z">
        <w:r>
          <w:rPr>
            <w:rFonts w:hint="eastAsia" w:ascii="仿宋" w:hAnsi="仿宋" w:eastAsia="仿宋" w:cs="仿宋"/>
            <w:sz w:val="28"/>
            <w:szCs w:val="28"/>
            <w:lang w:eastAsia="zh-CN"/>
          </w:rPr>
          <w:t>“</w:t>
        </w:r>
      </w:ins>
      <w:ins w:id="8" w:author="幸福者☺" w:date="2026-01-10T10:29:52Z">
        <w:r>
          <w:rPr>
            <w:rFonts w:hint="eastAsia" w:ascii="仿宋" w:hAnsi="仿宋" w:eastAsia="仿宋" w:cs="仿宋"/>
            <w:sz w:val="28"/>
            <w:szCs w:val="28"/>
          </w:rPr>
          <w:t>两个维护</w:t>
        </w:r>
      </w:ins>
      <w:ins w:id="9" w:author="幸福者☺" w:date="2026-01-10T10:30:11Z">
        <w:r>
          <w:rPr>
            <w:rFonts w:hint="eastAsia" w:ascii="仿宋" w:hAnsi="仿宋" w:eastAsia="仿宋" w:cs="仿宋"/>
            <w:sz w:val="28"/>
            <w:szCs w:val="28"/>
            <w:lang w:eastAsia="zh-CN"/>
          </w:rPr>
          <w:t>”</w:t>
        </w:r>
      </w:ins>
      <w:del w:id="10" w:author="幸福者☺" w:date="2026-01-10T10:29:52Z">
        <w:r>
          <w:rPr>
            <w:rFonts w:hint="eastAsia" w:ascii="仿宋" w:hAnsi="仿宋" w:eastAsia="仿宋" w:cs="仿宋"/>
            <w:sz w:val="28"/>
            <w:szCs w:val="28"/>
          </w:rPr>
          <w:delText>坚决拥护“两个确立”，始终做到“两个维护”</w:delText>
        </w:r>
      </w:del>
      <w:r>
        <w:rPr>
          <w:rFonts w:hint="eastAsia" w:ascii="仿宋" w:hAnsi="仿宋" w:eastAsia="仿宋" w:cs="仿宋"/>
          <w:sz w:val="28"/>
          <w:szCs w:val="28"/>
        </w:rPr>
        <w:t>。持续推进中心组示范点建设，通过中心组集体理论学习、专题读书班、主题调研、座谈会等形式，着力提升班子政治能力和办学治院水平。坚持执行党务、院务公开，充分发挥党委会和党政联席会的作用，在学院建设、人才引进、人事调配、财务管理、绩效分配、干部任用、评奖评优</w:t>
      </w:r>
      <w:ins w:id="11" w:author="幸福者☺" w:date="2026-01-10T10:30:18Z">
        <w:r>
          <w:rPr>
            <w:rFonts w:hint="eastAsia" w:ascii="仿宋" w:hAnsi="仿宋" w:eastAsia="仿宋" w:cs="仿宋"/>
            <w:sz w:val="28"/>
            <w:szCs w:val="28"/>
            <w:lang w:eastAsia="zh-CN"/>
          </w:rPr>
          <w:t>等</w:t>
        </w:r>
      </w:ins>
      <w:del w:id="12" w:author="幸福者☺" w:date="2026-01-10T10:30:18Z">
        <w:r>
          <w:rPr>
            <w:rFonts w:hint="eastAsia" w:ascii="仿宋" w:hAnsi="仿宋" w:eastAsia="仿宋" w:cs="仿宋"/>
            <w:sz w:val="28"/>
            <w:szCs w:val="28"/>
          </w:rPr>
          <w:delText>等等</w:delText>
        </w:r>
      </w:del>
      <w:r>
        <w:rPr>
          <w:rFonts w:hint="eastAsia" w:ascii="仿宋" w:hAnsi="仿宋" w:eastAsia="仿宋" w:cs="仿宋"/>
          <w:sz w:val="28"/>
          <w:szCs w:val="28"/>
        </w:rPr>
        <w:t>重点领域、关键环节、重大事项的监管，坚持集体议事决事。全年召开党委会20次，召开党政联席会议24次，学院党委的政治核心和监督保证作用充分发挥。学院荣获</w:t>
      </w:r>
      <w:r>
        <w:rPr>
          <w:rFonts w:ascii="仿宋" w:hAnsi="仿宋" w:eastAsia="仿宋" w:cs="仿宋"/>
          <w:sz w:val="28"/>
          <w:szCs w:val="28"/>
        </w:rPr>
        <w:t>2023-2024</w:t>
      </w:r>
      <w:r>
        <w:rPr>
          <w:rFonts w:hint="eastAsia" w:ascii="仿宋" w:hAnsi="仿宋" w:eastAsia="仿宋" w:cs="仿宋"/>
          <w:sz w:val="28"/>
          <w:szCs w:val="28"/>
        </w:rPr>
        <w:t>年度校园安全综合管理暨平安校园建设工作先进集体，1名教师荣获</w:t>
      </w:r>
      <w:r>
        <w:rPr>
          <w:rFonts w:ascii="仿宋" w:hAnsi="仿宋" w:eastAsia="仿宋" w:cs="仿宋"/>
          <w:sz w:val="28"/>
          <w:szCs w:val="28"/>
        </w:rPr>
        <w:t>2023-2024</w:t>
      </w:r>
      <w:r>
        <w:rPr>
          <w:rFonts w:hint="eastAsia" w:ascii="仿宋" w:hAnsi="仿宋" w:eastAsia="仿宋" w:cs="仿宋"/>
          <w:sz w:val="28"/>
          <w:szCs w:val="28"/>
        </w:rPr>
        <w:t>年度校园安全综合管理暨平安校园建设工作先进个人，2名教师荣获2023-2024年度校园治安积极分子。</w:t>
      </w:r>
    </w:p>
    <w:p w14:paraId="6AA2B2A5">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2.提升理论素养，擦亮宣传文化名片。</w:t>
      </w:r>
      <w:r>
        <w:rPr>
          <w:rFonts w:hint="eastAsia" w:ascii="仿宋" w:hAnsi="仿宋" w:eastAsia="仿宋" w:cs="仿宋"/>
          <w:sz w:val="28"/>
          <w:szCs w:val="28"/>
        </w:rPr>
        <w:t>开展学习贯彻习近平新时代中国特色社会主义思想主题教育，扎实开展教职工政治理论学习，深入学习党的二十大精神及历次全会精神、校第四次党代会精神。持续推进理论学习中心组示范点建设，修订完善学习制度，全年组织中心组集体学习研讨10次，教职工政治理论学习12次。《打造“润物式”思想阵地，培育“复合型”时代新人》获批2024年宣传思想文化工作创新项目优秀成果，《大学生理论宣讲实效性提升路径研究与实践》获学校“青讲青听”理论宣讲社会实践活动立项。精准对接课堂教学、学生宿舍、网络舆论等重点阵地，加强意识形态领域风险防范，做好舆情导控，学院与领导班子成员、系主任、党支部书记、科级干部签订意识形态工作责任书，开展意识形态集中分析研判4次，不断增强意识形态工作的主动性和有效性。做好舆情导控，注重新闻舆论宣传，在学习强国平台、《中国共青团杂志》《中国青年网》《交汇点》《现代快报》《盐城晚报》《盐阜大众报》等主流媒体发表新闻作品20余件，在学校官网、官微发布新闻50余条，在学院及主管部门网站、微信公众号发布新闻信息200多条。</w:t>
      </w:r>
    </w:p>
    <w:p w14:paraId="58E20384">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3.注重精细管理，夯实基层战斗堡垒。</w:t>
      </w:r>
      <w:r>
        <w:rPr>
          <w:rFonts w:hint="eastAsia" w:ascii="仿宋" w:hAnsi="仿宋" w:eastAsia="仿宋" w:cs="仿宋"/>
          <w:sz w:val="28"/>
          <w:szCs w:val="28"/>
        </w:rPr>
        <w:t>推</w:t>
      </w:r>
      <w:ins w:id="13" w:author="幸福者☺" w:date="2026-01-10T10:31:20Z">
        <w:r>
          <w:rPr>
            <w:rFonts w:hint="eastAsia" w:ascii="仿宋" w:hAnsi="仿宋" w:eastAsia="仿宋" w:cs="仿宋"/>
            <w:sz w:val="28"/>
            <w:szCs w:val="28"/>
            <w:lang w:eastAsia="zh-CN"/>
          </w:rPr>
          <w:t>进党</w:t>
        </w:r>
      </w:ins>
      <w:del w:id="14" w:author="幸福者☺" w:date="2026-01-10T10:31:20Z">
        <w:r>
          <w:rPr>
            <w:rFonts w:hint="eastAsia" w:ascii="仿宋" w:hAnsi="仿宋" w:eastAsia="仿宋" w:cs="仿宋"/>
            <w:sz w:val="28"/>
            <w:szCs w:val="28"/>
          </w:rPr>
          <w:delText>进</w:delText>
        </w:r>
      </w:del>
      <w:r>
        <w:rPr>
          <w:rFonts w:hint="eastAsia" w:ascii="仿宋" w:hAnsi="仿宋" w:eastAsia="仿宋" w:cs="仿宋"/>
          <w:sz w:val="28"/>
          <w:szCs w:val="28"/>
        </w:rPr>
        <w:t>支部标准化、规范化、优质化建设，充分发挥党支部战斗堡垒和党员先锋模范作用，重点做好党员发展、党员组织关系接转、党员教育培训等工作。校级党建工作标杆学院和党建工作样板支部顺利通过验收，教工第二党支部获第二批校级党建工作样板支部重点培育建设单位；“廉洁守初心、学习强党性、实践建新功”党纪学习教育主题党日活动荣</w:t>
      </w:r>
      <w:ins w:id="15" w:author="幸福者☺" w:date="2026-01-10T10:31:22Z">
        <w:r>
          <w:rPr>
            <w:rFonts w:hint="eastAsia" w:ascii="仿宋" w:hAnsi="仿宋" w:eastAsia="仿宋" w:cs="仿宋"/>
            <w:sz w:val="28"/>
            <w:szCs w:val="28"/>
            <w:lang w:eastAsia="zh-CN"/>
          </w:rPr>
          <w:t>获</w:t>
        </w:r>
      </w:ins>
      <w:del w:id="16" w:author="幸福者☺" w:date="2026-01-10T10:31:22Z">
        <w:r>
          <w:rPr>
            <w:rFonts w:hint="eastAsia" w:ascii="仿宋" w:hAnsi="仿宋" w:eastAsia="仿宋" w:cs="仿宋"/>
            <w:sz w:val="28"/>
            <w:szCs w:val="28"/>
          </w:rPr>
          <w:delText>获获</w:delText>
        </w:r>
      </w:del>
      <w:r>
        <w:rPr>
          <w:rFonts w:hint="eastAsia" w:ascii="仿宋" w:hAnsi="仿宋" w:eastAsia="仿宋" w:cs="仿宋"/>
          <w:sz w:val="28"/>
          <w:szCs w:val="28"/>
        </w:rPr>
        <w:t>江苏高校党建工作创新案例（活动创新类）三等奖、校2024年度最佳党日活动特等奖，“</w:t>
      </w:r>
      <w:r>
        <w:rPr>
          <w:rFonts w:ascii="仿宋_GB2312" w:hAnsi="宋体" w:eastAsia="仿宋_GB2312" w:cs="仿宋_GB2312"/>
          <w:color w:val="000000"/>
          <w:kern w:val="0"/>
          <w:sz w:val="28"/>
          <w:szCs w:val="28"/>
          <w:lang w:bidi="ar"/>
        </w:rPr>
        <w:t>构建</w:t>
      </w: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一核双驱</w:t>
      </w: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新体系  拓展党建育人新格局</w:t>
      </w:r>
      <w:r>
        <w:rPr>
          <w:rFonts w:hint="eastAsia" w:ascii="仿宋" w:hAnsi="仿宋" w:eastAsia="仿宋" w:cs="仿宋"/>
          <w:sz w:val="28"/>
          <w:szCs w:val="28"/>
        </w:rPr>
        <w:t>”获2024年度基层党建工作创新奖二等奖，</w:t>
      </w:r>
      <w:r>
        <w:rPr>
          <w:rFonts w:ascii="仿宋" w:hAnsi="仿宋" w:eastAsia="仿宋" w:cs="仿宋"/>
          <w:sz w:val="28"/>
          <w:szCs w:val="28"/>
        </w:rPr>
        <w:t>“</w:t>
      </w:r>
      <w:r>
        <w:rPr>
          <w:rFonts w:hint="eastAsia" w:ascii="仿宋" w:hAnsi="仿宋" w:eastAsia="仿宋" w:cs="仿宋"/>
          <w:sz w:val="28"/>
          <w:szCs w:val="28"/>
        </w:rPr>
        <w:t>推普润乡心惠民促振兴</w:t>
      </w:r>
      <w:r>
        <w:rPr>
          <w:rFonts w:ascii="仿宋" w:hAnsi="仿宋" w:eastAsia="仿宋" w:cs="仿宋"/>
          <w:sz w:val="28"/>
          <w:szCs w:val="28"/>
        </w:rPr>
        <w:t>”——</w:t>
      </w:r>
      <w:r>
        <w:rPr>
          <w:rFonts w:hint="eastAsia" w:ascii="仿宋" w:hAnsi="仿宋" w:eastAsia="仿宋" w:cs="仿宋"/>
          <w:sz w:val="28"/>
          <w:szCs w:val="28"/>
        </w:rPr>
        <w:t>党建引领校地融合振兴获2024年度最佳党日活动二等奖；1个教师党支部获评“双带头人”教师党支部书记“强国行”专项行动校级重点，学院党委和学生第一党支部分别荣获2023-2024年度先进基层党组织，4名教师党员荣获优秀共产党员，二级党组织“书记项目”和基层党支部“书记项目”分别立项为一般项目和重点项目。1名学生党员考取江苏省委组织部选调生，22名学生党员考取研究生、教师编制</w:t>
      </w:r>
      <w:ins w:id="17" w:author="幸福者☺" w:date="2026-01-10T10:31:36Z">
        <w:r>
          <w:rPr>
            <w:rFonts w:hint="eastAsia" w:ascii="仿宋" w:hAnsi="仿宋" w:eastAsia="仿宋" w:cs="仿宋"/>
            <w:sz w:val="28"/>
            <w:szCs w:val="28"/>
            <w:lang w:eastAsia="zh-CN"/>
          </w:rPr>
          <w:t>，</w:t>
        </w:r>
      </w:ins>
      <w:del w:id="18" w:author="幸福者☺" w:date="2026-01-10T10:31:36Z">
        <w:r>
          <w:rPr>
            <w:rFonts w:hint="eastAsia" w:ascii="仿宋" w:hAnsi="仿宋" w:eastAsia="仿宋" w:cs="仿宋"/>
            <w:sz w:val="28"/>
            <w:szCs w:val="28"/>
          </w:rPr>
          <w:delText>,</w:delText>
        </w:r>
      </w:del>
      <w:r>
        <w:rPr>
          <w:rFonts w:hint="eastAsia" w:ascii="仿宋" w:hAnsi="仿宋" w:eastAsia="仿宋" w:cs="仿宋"/>
          <w:sz w:val="28"/>
          <w:szCs w:val="28"/>
        </w:rPr>
        <w:t>1名学生党员考取乡村振兴计划。做好组织发展工作，全年29名学生发展成为预备党员，27名学生参加发展对象培训并通过考核，106名学生参加入党积极分子培训并通过考核。</w:t>
      </w:r>
    </w:p>
    <w:p w14:paraId="6C050F6D">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4.强化作风建设，营造干事创业氛围。</w:t>
      </w:r>
      <w:r>
        <w:rPr>
          <w:rFonts w:hint="eastAsia" w:ascii="仿宋" w:hAnsi="仿宋" w:eastAsia="仿宋" w:cs="仿宋"/>
          <w:sz w:val="28"/>
          <w:szCs w:val="28"/>
        </w:rPr>
        <w:t>学院以专题读书班、专题党课、主题党日活动等形式开展深入贯彻落实中央八项规定精神学习教育，</w:t>
      </w:r>
      <w:r>
        <w:rPr>
          <w:rFonts w:ascii="仿宋" w:hAnsi="仿宋" w:eastAsia="仿宋" w:cs="仿宋"/>
          <w:sz w:val="28"/>
          <w:szCs w:val="28"/>
        </w:rPr>
        <w:t>组织</w:t>
      </w:r>
      <w:r>
        <w:rPr>
          <w:rFonts w:hint="eastAsia" w:ascii="仿宋" w:hAnsi="仿宋" w:eastAsia="仿宋" w:cs="仿宋"/>
          <w:sz w:val="28"/>
          <w:szCs w:val="28"/>
        </w:rPr>
        <w:t>2</w:t>
      </w:r>
      <w:r>
        <w:rPr>
          <w:rFonts w:ascii="仿宋" w:hAnsi="仿宋" w:eastAsia="仿宋" w:cs="仿宋"/>
          <w:sz w:val="28"/>
          <w:szCs w:val="28"/>
        </w:rPr>
        <w:t>次专题集中学习，举办</w:t>
      </w:r>
      <w:r>
        <w:rPr>
          <w:rFonts w:hint="eastAsia" w:ascii="仿宋" w:hAnsi="仿宋" w:eastAsia="仿宋" w:cs="仿宋"/>
          <w:sz w:val="28"/>
          <w:szCs w:val="28"/>
        </w:rPr>
        <w:t>3场</w:t>
      </w:r>
      <w:r>
        <w:rPr>
          <w:rFonts w:ascii="仿宋" w:hAnsi="仿宋" w:eastAsia="仿宋" w:cs="仿宋"/>
          <w:sz w:val="28"/>
          <w:szCs w:val="28"/>
        </w:rPr>
        <w:t>专题读书班</w:t>
      </w:r>
      <w:r>
        <w:rPr>
          <w:rFonts w:hint="eastAsia" w:ascii="仿宋" w:hAnsi="仿宋" w:eastAsia="仿宋" w:cs="仿宋"/>
          <w:sz w:val="28"/>
          <w:szCs w:val="28"/>
        </w:rPr>
        <w:t>，</w:t>
      </w:r>
      <w:r>
        <w:rPr>
          <w:rFonts w:ascii="仿宋" w:hAnsi="仿宋" w:eastAsia="仿宋" w:cs="仿宋"/>
          <w:sz w:val="28"/>
          <w:szCs w:val="28"/>
        </w:rPr>
        <w:t>原原本本、逐字逐句学习《习近平关于加强党的作风建设论述摘编》、中央八项规定及其实施细则精神、省</w:t>
      </w:r>
      <w:r>
        <w:rPr>
          <w:rFonts w:hint="eastAsia" w:ascii="仿宋" w:hAnsi="仿宋" w:eastAsia="仿宋" w:cs="仿宋"/>
          <w:sz w:val="28"/>
          <w:szCs w:val="28"/>
        </w:rPr>
        <w:t>委</w:t>
      </w:r>
      <w:r>
        <w:rPr>
          <w:rFonts w:ascii="仿宋" w:hAnsi="仿宋" w:eastAsia="仿宋" w:cs="仿宋"/>
          <w:sz w:val="28"/>
          <w:szCs w:val="28"/>
        </w:rPr>
        <w:t>相关配套规定以及典型案例通报</w:t>
      </w:r>
      <w:r>
        <w:rPr>
          <w:rFonts w:hint="eastAsia" w:ascii="仿宋" w:hAnsi="仿宋" w:eastAsia="仿宋" w:cs="仿宋"/>
          <w:sz w:val="28"/>
          <w:szCs w:val="28"/>
        </w:rPr>
        <w:t>。坚持问题导向，以彻底的自我革命精神，组织党员干部深入查摆在贯彻落实中央八项规定精神方面存在的差距和不足，学院领导班子共查摆出3个方面3个具体问题，班子成员个人查摆问题10个。积极开展校园廉洁文化活动，青春“廉”动，清风同行—“青廉说”廉洁微网课获校园廉洁文化活动项目重点资助，“青年自强，廉韵悠扬”荣获江苏省第十届高校廉洁教育系列活动推荐作品。落实党风廉政建设责任制履责记实制度，开展庆祝教师节系列活动，组织全体教师签订《师德师风承诺书》，开展师德师风建设月主题教育活动。开展“510”警示教育系列活动，学院与领导班子成员、系主任、党支部书记、科级干部签订党风廉政建设责任书，压紧压实主体责任。</w:t>
      </w:r>
    </w:p>
    <w:p w14:paraId="337F9F40">
      <w:pPr>
        <w:spacing w:before="156" w:beforeLines="50" w:after="156" w:afterLines="50" w:line="520" w:lineRule="exact"/>
        <w:ind w:firstLine="562" w:firstLineChars="200"/>
        <w:rPr>
          <w:rFonts w:ascii="仿宋" w:hAnsi="仿宋" w:eastAsia="仿宋" w:cs="仿宋"/>
          <w:b/>
          <w:sz w:val="28"/>
          <w:szCs w:val="28"/>
        </w:rPr>
      </w:pPr>
      <w:r>
        <w:rPr>
          <w:rFonts w:ascii="仿宋" w:hAnsi="仿宋" w:eastAsia="仿宋" w:cs="仿宋"/>
          <w:b/>
          <w:sz w:val="28"/>
          <w:szCs w:val="28"/>
        </w:rPr>
        <w:t>二、聚焦高质量发展，人才队伍建设再上新台阶</w:t>
      </w:r>
    </w:p>
    <w:p w14:paraId="10506F8F">
      <w:pPr>
        <w:spacing w:line="520" w:lineRule="exact"/>
        <w:ind w:firstLine="562" w:firstLineChars="200"/>
        <w:rPr>
          <w:rFonts w:ascii="仿宋" w:hAnsi="仿宋" w:eastAsia="仿宋" w:cs="仿宋"/>
          <w:sz w:val="28"/>
          <w:szCs w:val="28"/>
        </w:rPr>
      </w:pPr>
      <w:r>
        <w:rPr>
          <w:rFonts w:ascii="仿宋" w:hAnsi="仿宋" w:eastAsia="仿宋" w:cs="仿宋"/>
          <w:b/>
          <w:bCs/>
          <w:sz w:val="28"/>
          <w:szCs w:val="28"/>
        </w:rPr>
        <w:t>1.青年教师培养成效显著，师资梯队建设持续优化</w:t>
      </w:r>
      <w:r>
        <w:rPr>
          <w:rFonts w:hint="eastAsia" w:ascii="仿宋" w:hAnsi="仿宋" w:eastAsia="仿宋" w:cs="仿宋"/>
          <w:b/>
          <w:bCs/>
          <w:sz w:val="28"/>
          <w:szCs w:val="28"/>
        </w:rPr>
        <w:t>。</w:t>
      </w:r>
      <w:r>
        <w:rPr>
          <w:rFonts w:ascii="仿宋" w:hAnsi="仿宋" w:eastAsia="仿宋" w:cs="仿宋"/>
          <w:sz w:val="28"/>
          <w:szCs w:val="28"/>
        </w:rPr>
        <w:t>通过实施青年教师成长工程，为新入职教师选派指导教师，帮助他们尽快提升综合素质，适应新岗位，积极举办学术沙龙、博士教授论坛、参加学术会议、科研项目推进会、参与教师教学、科研沙龙等形式搭建教师学习交流的平台，开展青年教师能力提升工程，全面促进学院教学质量的提高，使得引进人才在教学、科研方面迅速成长。</w:t>
      </w:r>
    </w:p>
    <w:p w14:paraId="0C1B4D66">
      <w:pPr>
        <w:spacing w:line="520" w:lineRule="exact"/>
        <w:ind w:firstLine="562" w:firstLineChars="200"/>
        <w:rPr>
          <w:rFonts w:ascii="仿宋" w:hAnsi="仿宋" w:eastAsia="仿宋" w:cs="仿宋"/>
          <w:sz w:val="28"/>
          <w:szCs w:val="28"/>
        </w:rPr>
      </w:pPr>
      <w:r>
        <w:rPr>
          <w:rFonts w:ascii="仿宋" w:hAnsi="仿宋" w:eastAsia="仿宋" w:cs="仿宋"/>
          <w:b/>
          <w:bCs/>
          <w:sz w:val="28"/>
          <w:szCs w:val="28"/>
        </w:rPr>
        <w:t>2.高层次人才引进进展顺利，师资团队建设加快推进</w:t>
      </w:r>
      <w:r>
        <w:rPr>
          <w:rFonts w:hint="eastAsia" w:ascii="仿宋" w:hAnsi="仿宋" w:eastAsia="仿宋" w:cs="仿宋"/>
          <w:b/>
          <w:bCs/>
          <w:sz w:val="28"/>
          <w:szCs w:val="28"/>
        </w:rPr>
        <w:t>。</w:t>
      </w:r>
      <w:r>
        <w:rPr>
          <w:rFonts w:ascii="仿宋" w:hAnsi="仿宋" w:eastAsia="仿宋" w:cs="仿宋"/>
          <w:sz w:val="28"/>
          <w:szCs w:val="28"/>
        </w:rPr>
        <w:t>按照学校总体人才引进和培养计划以及学院学科专业建设、人才培养、社会服务等对师资的总体要求，科学合理地制定人才引进计划，并按照紧缺学科和专业需求，对人才引进进行优先排序，实行单个人才引进和教科研人才团队灵活引进并举的原则。通过对接院校、专场招聘会、同学介绍等方式，借助江苏省报名招聘系统等网络信息化平台、学院现有老师的毕业院校关系等形式，逐渐形成总动员、多渠道、全方位招聘格局。学院把人才外引内培工作摆在人才与队伍建设工作的重要位置。不断拓宽人才引进渠道，搭建聚才平台，优化用才环境，全面推进高层次人才引进工作。学院专门成立院长和书记为组长的人才工作领导小组，充分发挥党政联席会和教授委员会在人才引进和培养中的重要作用。我院人才引进面临较大压力，学院层面收到简历一百多</w:t>
      </w:r>
      <w:ins w:id="19" w:author="幸福者☺" w:date="2026-01-10T10:31:39Z">
        <w:r>
          <w:rPr>
            <w:rFonts w:hint="eastAsia" w:ascii="仿宋" w:hAnsi="仿宋" w:eastAsia="仿宋" w:cs="仿宋"/>
            <w:sz w:val="28"/>
            <w:szCs w:val="28"/>
            <w:lang w:eastAsia="zh-CN"/>
          </w:rPr>
          <w:t>份</w:t>
        </w:r>
      </w:ins>
      <w:del w:id="20" w:author="幸福者☺" w:date="2026-01-10T10:31:39Z">
        <w:r>
          <w:rPr>
            <w:rFonts w:ascii="仿宋" w:hAnsi="仿宋" w:eastAsia="仿宋" w:cs="仿宋"/>
            <w:sz w:val="28"/>
            <w:szCs w:val="28"/>
          </w:rPr>
          <w:delText>份份</w:delText>
        </w:r>
      </w:del>
      <w:r>
        <w:rPr>
          <w:rFonts w:ascii="仿宋" w:hAnsi="仿宋" w:eastAsia="仿宋" w:cs="仿宋"/>
          <w:sz w:val="28"/>
          <w:szCs w:val="28"/>
        </w:rPr>
        <w:t>，组织博士线上面试24人次，上报人事处7人，已签约博士</w:t>
      </w:r>
      <w:r>
        <w:rPr>
          <w:rFonts w:hint="eastAsia" w:ascii="仿宋" w:hAnsi="仿宋" w:eastAsia="仿宋" w:cs="仿宋"/>
          <w:sz w:val="28"/>
          <w:szCs w:val="28"/>
        </w:rPr>
        <w:t>2</w:t>
      </w:r>
      <w:r>
        <w:rPr>
          <w:rFonts w:ascii="仿宋" w:hAnsi="仿宋" w:eastAsia="仿宋" w:cs="仿宋"/>
          <w:sz w:val="28"/>
          <w:szCs w:val="28"/>
        </w:rPr>
        <w:t>人，进人指标已用尽。</w:t>
      </w:r>
    </w:p>
    <w:p w14:paraId="1D00D695">
      <w:pPr>
        <w:spacing w:line="520" w:lineRule="exact"/>
        <w:ind w:firstLine="560" w:firstLineChars="200"/>
        <w:rPr>
          <w:rFonts w:ascii="仿宋" w:hAnsi="仿宋" w:eastAsia="仿宋" w:cs="仿宋"/>
          <w:sz w:val="28"/>
          <w:szCs w:val="28"/>
        </w:rPr>
      </w:pPr>
      <w:r>
        <w:rPr>
          <w:rFonts w:ascii="仿宋" w:hAnsi="仿宋" w:eastAsia="仿宋" w:cs="仿宋"/>
          <w:sz w:val="28"/>
          <w:szCs w:val="28"/>
        </w:rPr>
        <w:t>围绕国家及省级一流专业、特色专业的建设目标，聚焦高质量发展与内涵提升，学院持续</w:t>
      </w:r>
      <w:del w:id="21" w:author="幸福者☺" w:date="2026-01-10T10:32:11Z">
        <w:r>
          <w:rPr>
            <w:rFonts w:hint="default" w:ascii="仿宋" w:hAnsi="仿宋" w:eastAsia="仿宋" w:cs="仿宋"/>
            <w:sz w:val="28"/>
            <w:szCs w:val="28"/>
            <w:lang w:val="en-US"/>
          </w:rPr>
          <w:delText>加快</w:delText>
        </w:r>
      </w:del>
      <w:ins w:id="22" w:author="幸福者☺" w:date="2026-01-10T10:32:14Z">
        <w:r>
          <w:rPr>
            <w:rFonts w:hint="eastAsia" w:ascii="仿宋" w:hAnsi="仿宋" w:eastAsia="仿宋" w:cs="仿宋"/>
            <w:sz w:val="28"/>
            <w:szCs w:val="28"/>
            <w:lang w:val="en-US" w:eastAsia="zh-CN"/>
          </w:rPr>
          <w:t>提升</w:t>
        </w:r>
      </w:ins>
      <w:r>
        <w:rPr>
          <w:rFonts w:ascii="仿宋" w:hAnsi="仿宋" w:eastAsia="仿宋" w:cs="仿宋"/>
          <w:sz w:val="28"/>
          <w:szCs w:val="28"/>
        </w:rPr>
        <w:t>师资队伍建设</w:t>
      </w:r>
      <w:del w:id="23" w:author="幸福者☺" w:date="2026-01-10T10:32:16Z">
        <w:r>
          <w:rPr>
            <w:rFonts w:ascii="仿宋" w:hAnsi="仿宋" w:eastAsia="仿宋" w:cs="仿宋"/>
            <w:sz w:val="28"/>
            <w:szCs w:val="28"/>
          </w:rPr>
          <w:delText>与专业建设</w:delText>
        </w:r>
      </w:del>
      <w:r>
        <w:rPr>
          <w:rFonts w:ascii="仿宋" w:hAnsi="仿宋" w:eastAsia="仿宋" w:cs="仿宋"/>
          <w:sz w:val="28"/>
          <w:szCs w:val="28"/>
        </w:rPr>
        <w:t>水平。通过深入实施专业教师博士化工程，学院不断优化学历结构、学缘结构与职称结构。目前，学院专业教师中已拥有博士学位（含在读）40人，占比达85%，</w:t>
      </w:r>
      <w:r>
        <w:rPr>
          <w:rFonts w:hint="eastAsia" w:ascii="仿宋" w:hAnsi="仿宋" w:eastAsia="仿宋" w:cs="仿宋"/>
          <w:sz w:val="28"/>
          <w:szCs w:val="28"/>
        </w:rPr>
        <w:t>“</w:t>
      </w:r>
      <w:r>
        <w:rPr>
          <w:rFonts w:ascii="仿宋" w:hAnsi="仿宋" w:eastAsia="仿宋" w:cs="仿宋"/>
          <w:sz w:val="28"/>
          <w:szCs w:val="28"/>
        </w:rPr>
        <w:t>双师型</w:t>
      </w:r>
      <w:r>
        <w:rPr>
          <w:rFonts w:hint="eastAsia" w:ascii="仿宋" w:hAnsi="仿宋" w:eastAsia="仿宋" w:cs="仿宋"/>
          <w:sz w:val="28"/>
          <w:szCs w:val="28"/>
        </w:rPr>
        <w:t>”</w:t>
      </w:r>
      <w:r>
        <w:rPr>
          <w:rFonts w:ascii="仿宋" w:hAnsi="仿宋" w:eastAsia="仿宋" w:cs="仿宋"/>
          <w:sz w:val="28"/>
          <w:szCs w:val="28"/>
        </w:rPr>
        <w:t>教师比例持续提升，青年博士教师已成长为学院教学科研的中坚力量。学院积极支持教师在职攻读博士学位，为在读博士创造有利条件，助力其早日取得学位。同时，大力推进教师境外研修工作，目前已选派1名教师赴澳门攻读博士研究生，1名青年骨干教师赴英国卡迪夫大学进行为期1年的学术访问。在</w:t>
      </w:r>
      <w:r>
        <w:rPr>
          <w:rFonts w:hint="eastAsia" w:ascii="仿宋" w:hAnsi="仿宋" w:eastAsia="仿宋" w:cs="仿宋"/>
          <w:sz w:val="28"/>
          <w:szCs w:val="28"/>
        </w:rPr>
        <w:t>2025年</w:t>
      </w:r>
      <w:r>
        <w:rPr>
          <w:rFonts w:ascii="仿宋" w:hAnsi="仿宋" w:eastAsia="仿宋" w:cs="仿宋"/>
          <w:sz w:val="28"/>
          <w:szCs w:val="28"/>
        </w:rPr>
        <w:t>职称评审中，学院共有3名教师参评，其中2名晋升副教授，1名获评中级职称，通过率达100%，师资队伍整体水平进一步提升。</w:t>
      </w:r>
    </w:p>
    <w:p w14:paraId="4AD53421">
      <w:pPr>
        <w:spacing w:before="156" w:beforeLines="50" w:after="156" w:afterLines="50" w:line="52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三、以一流专业建设为引领，全面推进教学工作高质量发展</w:t>
      </w:r>
    </w:p>
    <w:p w14:paraId="0321E399">
      <w:pPr>
        <w:spacing w:line="520" w:lineRule="exact"/>
        <w:ind w:firstLine="562" w:firstLineChars="200"/>
        <w:rPr>
          <w:ins w:id="24" w:author="幸福者☺" w:date="2026-01-10T10:23:01Z"/>
          <w:rFonts w:hint="eastAsia" w:ascii="仿宋" w:hAnsi="仿宋" w:eastAsia="仿宋" w:cs="仿宋"/>
          <w:b/>
          <w:bCs/>
          <w:sz w:val="28"/>
          <w:szCs w:val="28"/>
        </w:rPr>
      </w:pPr>
      <w:r>
        <w:rPr>
          <w:rFonts w:hint="eastAsia" w:ascii="仿宋" w:hAnsi="仿宋" w:eastAsia="仿宋" w:cs="仿宋"/>
          <w:b/>
          <w:bCs/>
          <w:sz w:val="28"/>
          <w:szCs w:val="28"/>
        </w:rPr>
        <w:t>1.</w:t>
      </w:r>
      <w:ins w:id="25" w:author="幸福者☺" w:date="2026-01-10T10:22:53Z">
        <w:r>
          <w:rPr>
            <w:rFonts w:hint="eastAsia" w:ascii="仿宋" w:hAnsi="仿宋" w:eastAsia="仿宋" w:cs="仿宋"/>
            <w:b/>
            <w:bCs/>
            <w:sz w:val="28"/>
            <w:szCs w:val="28"/>
            <w:lang w:val="en-US" w:eastAsia="zh-CN"/>
          </w:rPr>
          <w:t>国家</w:t>
        </w:r>
      </w:ins>
      <w:ins w:id="26" w:author="幸福者☺" w:date="2026-01-10T10:22:54Z">
        <w:r>
          <w:rPr>
            <w:rFonts w:hint="eastAsia" w:ascii="仿宋" w:hAnsi="仿宋" w:eastAsia="仿宋" w:cs="仿宋"/>
            <w:b/>
            <w:bCs/>
            <w:sz w:val="28"/>
            <w:szCs w:val="28"/>
            <w:lang w:val="en-US" w:eastAsia="zh-CN"/>
          </w:rPr>
          <w:t>一流</w:t>
        </w:r>
      </w:ins>
      <w:ins w:id="27" w:author="幸福者☺" w:date="2026-01-10T10:22:55Z">
        <w:r>
          <w:rPr>
            <w:rFonts w:hint="eastAsia" w:ascii="仿宋" w:hAnsi="仿宋" w:eastAsia="仿宋" w:cs="仿宋"/>
            <w:b/>
            <w:bCs/>
            <w:sz w:val="28"/>
            <w:szCs w:val="28"/>
            <w:lang w:val="en-US" w:eastAsia="zh-CN"/>
          </w:rPr>
          <w:t>专业建设</w:t>
        </w:r>
      </w:ins>
      <w:ins w:id="28" w:author="幸福者☺" w:date="2026-01-10T10:22:57Z">
        <w:r>
          <w:rPr>
            <w:rFonts w:hint="eastAsia" w:ascii="仿宋" w:hAnsi="仿宋" w:eastAsia="仿宋" w:cs="仿宋"/>
            <w:b/>
            <w:bCs/>
            <w:sz w:val="28"/>
            <w:szCs w:val="28"/>
            <w:lang w:val="en-US" w:eastAsia="zh-CN"/>
          </w:rPr>
          <w:t>产生</w:t>
        </w:r>
      </w:ins>
      <w:ins w:id="29" w:author="幸福者☺" w:date="2026-01-10T10:22:58Z">
        <w:r>
          <w:rPr>
            <w:rFonts w:hint="eastAsia" w:ascii="仿宋" w:hAnsi="仿宋" w:eastAsia="仿宋" w:cs="仿宋"/>
            <w:b/>
            <w:bCs/>
            <w:sz w:val="28"/>
            <w:szCs w:val="28"/>
            <w:lang w:val="en-US" w:eastAsia="zh-CN"/>
          </w:rPr>
          <w:t>全国</w:t>
        </w:r>
      </w:ins>
      <w:ins w:id="30" w:author="幸福者☺" w:date="2026-01-10T10:22:59Z">
        <w:r>
          <w:rPr>
            <w:rFonts w:hint="eastAsia" w:ascii="仿宋" w:hAnsi="仿宋" w:eastAsia="仿宋" w:cs="仿宋"/>
            <w:b/>
            <w:bCs/>
            <w:sz w:val="28"/>
            <w:szCs w:val="28"/>
            <w:lang w:val="en-US" w:eastAsia="zh-CN"/>
          </w:rPr>
          <w:t>影响</w:t>
        </w:r>
      </w:ins>
      <w:ins w:id="31" w:author="幸福者☺" w:date="2026-01-10T10:23:33Z">
        <w:r>
          <w:rPr>
            <w:rFonts w:hint="eastAsia" w:ascii="仿宋" w:hAnsi="仿宋" w:eastAsia="仿宋" w:cs="仿宋"/>
            <w:b/>
            <w:bCs/>
            <w:sz w:val="28"/>
            <w:szCs w:val="28"/>
            <w:lang w:val="en-US" w:eastAsia="zh-CN"/>
          </w:rPr>
          <w:t>。</w:t>
        </w:r>
      </w:ins>
      <w:ins w:id="32" w:author="幸福者☺" w:date="2026-01-10T10:23:14Z">
        <w:r>
          <w:rPr>
            <w:rFonts w:hint="eastAsia" w:ascii="仿宋" w:hAnsi="仿宋" w:eastAsia="仿宋" w:cs="仿宋"/>
            <w:i w:val="0"/>
            <w:iCs w:val="0"/>
            <w:caps w:val="0"/>
            <w:color w:val="333333"/>
            <w:spacing w:val="0"/>
            <w:sz w:val="28"/>
            <w:szCs w:val="28"/>
            <w:shd w:val="clear" w:fill="FFFFFF"/>
            <w:lang w:val="en-US" w:eastAsia="zh-CN"/>
          </w:rPr>
          <w:t>地理科学</w:t>
        </w:r>
      </w:ins>
      <w:ins w:id="33" w:author="幸福者☺" w:date="2026-01-10T10:23:12Z">
        <w:r>
          <w:rPr>
            <w:rFonts w:ascii="仿宋" w:hAnsi="仿宋" w:eastAsia="仿宋" w:cs="仿宋"/>
            <w:i w:val="0"/>
            <w:iCs w:val="0"/>
            <w:caps w:val="0"/>
            <w:color w:val="333333"/>
            <w:spacing w:val="0"/>
            <w:sz w:val="28"/>
            <w:szCs w:val="28"/>
            <w:shd w:val="clear" w:fill="FFFFFF"/>
          </w:rPr>
          <w:t>国家一流专业建设成效</w:t>
        </w:r>
      </w:ins>
      <w:ins w:id="34" w:author="幸福者☺" w:date="2026-01-10T10:23:12Z">
        <w:r>
          <w:rPr>
            <w:rFonts w:hint="eastAsia" w:ascii="仿宋" w:hAnsi="仿宋" w:eastAsia="仿宋" w:cs="仿宋"/>
            <w:i w:val="0"/>
            <w:iCs w:val="0"/>
            <w:caps w:val="0"/>
            <w:color w:val="333333"/>
            <w:spacing w:val="0"/>
            <w:sz w:val="28"/>
            <w:szCs w:val="28"/>
            <w:shd w:val="clear" w:fill="FFFFFF"/>
          </w:rPr>
          <w:t>获权威认可，相关成果被编入由教育部高等学校地理科学类专业教学指导委员会（以下简称“教育部地理科学类教指委”）组织编写的《新时代中国大学地理教育地方高校实践》报告。该报告由商务印书馆出版发行，并在2025年全国地理科学类一流本科专业建设研讨会上举行了隆重的新书发行仪式。这标志着学院地理科学国家一流专业（建设点）的建设成效获得教育部高等学校地理科学类专业教学指导委员会的高度认可，形成了可复制、可推广的实践经验。</w:t>
        </w:r>
      </w:ins>
    </w:p>
    <w:p w14:paraId="0A5B4082">
      <w:pPr>
        <w:spacing w:line="520" w:lineRule="exact"/>
        <w:ind w:firstLine="562" w:firstLineChars="200"/>
        <w:rPr>
          <w:del w:id="35" w:author="幸福者☺" w:date="2026-01-10T10:23:29Z"/>
          <w:rFonts w:hint="eastAsia" w:ascii="仿宋" w:hAnsi="仿宋" w:eastAsia="仿宋" w:cs="仿宋"/>
          <w:sz w:val="28"/>
          <w:szCs w:val="28"/>
        </w:rPr>
      </w:pPr>
      <w:del w:id="36" w:author="幸福者☺" w:date="2026-01-10T10:23:29Z">
        <w:r>
          <w:rPr>
            <w:rFonts w:hint="eastAsia" w:ascii="仿宋" w:hAnsi="仿宋" w:eastAsia="仿宋" w:cs="仿宋"/>
            <w:b/>
            <w:bCs/>
            <w:sz w:val="28"/>
            <w:szCs w:val="28"/>
          </w:rPr>
          <w:delText>地理科学成功入选江苏高校品牌专业建设工程三期项目，专业建设实现新突破。</w:delText>
        </w:r>
      </w:del>
      <w:del w:id="37" w:author="幸福者☺" w:date="2026-01-10T10:23:29Z">
        <w:r>
          <w:rPr>
            <w:rFonts w:hint="eastAsia" w:ascii="仿宋" w:hAnsi="仿宋" w:eastAsia="仿宋" w:cs="仿宋"/>
            <w:sz w:val="28"/>
            <w:szCs w:val="28"/>
          </w:rPr>
          <w:delText>专业建设取得新突破。江苏高校品牌专业建设是江苏省教育厅布局到2027年在全省建成一批体现江苏特色、代表一流水平、具有重要影响力的优势专业集群，为打造具有全球影响力的产业科技创新中心和发展新质生产力的重要阵地提供人才支撑。2024年8月，我院地理科学专业成功入选江苏省教育厅的“江苏省高校品牌专业建设工程三期项目”，全省仅有南京大学、南京师范大学、江苏师范大学、盐城师范学院和江苏第二师范学院5个地理科学专业获批，标志着我校地理科学专业在江苏高校品牌专业建设中取得了重大突破。</w:delText>
        </w:r>
      </w:del>
    </w:p>
    <w:p w14:paraId="24B7C3F4">
      <w:pPr>
        <w:spacing w:line="520" w:lineRule="exact"/>
        <w:ind w:firstLine="562" w:firstLineChars="200"/>
        <w:rPr>
          <w:ins w:id="38" w:author="幸福者☺" w:date="2026-01-10T10:23:42Z"/>
          <w:rFonts w:hint="eastAsia" w:ascii="仿宋" w:hAnsi="仿宋" w:eastAsia="仿宋" w:cs="仿宋"/>
          <w:b/>
          <w:bCs/>
          <w:sz w:val="28"/>
          <w:szCs w:val="28"/>
        </w:rPr>
      </w:pPr>
      <w:r>
        <w:rPr>
          <w:rFonts w:hint="eastAsia" w:ascii="仿宋" w:hAnsi="仿宋" w:eastAsia="仿宋" w:cs="仿宋"/>
          <w:b/>
          <w:bCs/>
          <w:sz w:val="28"/>
          <w:szCs w:val="28"/>
        </w:rPr>
        <w:t>2.教学质量工程建设取得重大突破。</w:t>
      </w:r>
    </w:p>
    <w:p w14:paraId="147DDFB7">
      <w:pPr>
        <w:spacing w:line="520" w:lineRule="exact"/>
        <w:ind w:firstLine="560" w:firstLineChars="200"/>
        <w:rPr>
          <w:ins w:id="39" w:author="幸福者☺" w:date="2026-01-10T10:24:07Z"/>
          <w:rFonts w:hint="default" w:ascii="Times New Roman" w:hAnsi="Times New Roman" w:eastAsia="仿宋" w:cs="Times New Roman"/>
          <w:color w:val="FF0000"/>
          <w:kern w:val="0"/>
          <w:sz w:val="28"/>
          <w:szCs w:val="28"/>
          <w:lang w:val="en-US" w:eastAsia="zh-CN"/>
        </w:rPr>
      </w:pPr>
      <w:ins w:id="40" w:author="幸福者☺" w:date="2026-01-10T10:24:23Z">
        <w:r>
          <w:rPr>
            <w:rFonts w:hint="eastAsia" w:ascii="Times New Roman" w:hAnsi="Times New Roman" w:eastAsia="仿宋" w:cs="Times New Roman"/>
            <w:sz w:val="28"/>
            <w:szCs w:val="28"/>
            <w:lang w:val="en-US" w:eastAsia="zh-CN"/>
          </w:rPr>
          <w:t>顺利</w:t>
        </w:r>
      </w:ins>
      <w:ins w:id="41" w:author="幸福者☺" w:date="2026-01-10T10:24:24Z">
        <w:r>
          <w:rPr>
            <w:rFonts w:hint="eastAsia" w:ascii="Times New Roman" w:hAnsi="Times New Roman" w:eastAsia="仿宋" w:cs="Times New Roman"/>
            <w:sz w:val="28"/>
            <w:szCs w:val="28"/>
            <w:lang w:val="en-US" w:eastAsia="zh-CN"/>
          </w:rPr>
          <w:t>通过</w:t>
        </w:r>
      </w:ins>
      <w:ins w:id="42" w:author="幸福者☺" w:date="2026-01-10T10:24:29Z">
        <w:r>
          <w:rPr>
            <w:rFonts w:hint="eastAsia" w:ascii="Times New Roman" w:hAnsi="Times New Roman" w:eastAsia="仿宋" w:cs="Times New Roman"/>
            <w:sz w:val="28"/>
            <w:szCs w:val="28"/>
            <w:lang w:val="en-US" w:eastAsia="zh-CN"/>
          </w:rPr>
          <w:t>教育部</w:t>
        </w:r>
      </w:ins>
      <w:ins w:id="43" w:author="幸福者☺" w:date="2026-01-10T10:24:30Z">
        <w:r>
          <w:rPr>
            <w:rFonts w:hint="eastAsia" w:ascii="Times New Roman" w:hAnsi="Times New Roman" w:eastAsia="仿宋" w:cs="Times New Roman"/>
            <w:sz w:val="28"/>
            <w:szCs w:val="28"/>
            <w:lang w:val="en-US" w:eastAsia="zh-CN"/>
          </w:rPr>
          <w:t>组织的</w:t>
        </w:r>
      </w:ins>
      <w:ins w:id="44" w:author="幸福者☺" w:date="2026-01-10T10:24:32Z">
        <w:r>
          <w:rPr>
            <w:rFonts w:hint="eastAsia" w:ascii="Times New Roman" w:hAnsi="Times New Roman" w:eastAsia="仿宋" w:cs="Times New Roman"/>
            <w:sz w:val="28"/>
            <w:szCs w:val="28"/>
            <w:lang w:val="en-US" w:eastAsia="zh-CN"/>
          </w:rPr>
          <w:t>本科教学</w:t>
        </w:r>
      </w:ins>
      <w:ins w:id="45" w:author="幸福者☺" w:date="2026-01-10T10:24:33Z">
        <w:r>
          <w:rPr>
            <w:rFonts w:hint="eastAsia" w:ascii="Times New Roman" w:hAnsi="Times New Roman" w:eastAsia="仿宋" w:cs="Times New Roman"/>
            <w:sz w:val="28"/>
            <w:szCs w:val="28"/>
            <w:lang w:val="en-US" w:eastAsia="zh-CN"/>
          </w:rPr>
          <w:t>评估</w:t>
        </w:r>
      </w:ins>
      <w:ins w:id="46" w:author="幸福者☺" w:date="2026-01-10T10:24:34Z">
        <w:r>
          <w:rPr>
            <w:rFonts w:hint="eastAsia" w:ascii="Times New Roman" w:hAnsi="Times New Roman" w:eastAsia="仿宋" w:cs="Times New Roman"/>
            <w:sz w:val="28"/>
            <w:szCs w:val="28"/>
            <w:lang w:val="en-US" w:eastAsia="zh-CN"/>
          </w:rPr>
          <w:t>工作，</w:t>
        </w:r>
      </w:ins>
      <w:ins w:id="47" w:author="幸福者☺" w:date="2026-01-10T10:24:44Z">
        <w:r>
          <w:rPr>
            <w:rFonts w:hint="eastAsia" w:ascii="Times New Roman" w:hAnsi="Times New Roman" w:eastAsia="仿宋" w:cs="Times New Roman"/>
            <w:sz w:val="28"/>
            <w:szCs w:val="28"/>
            <w:lang w:val="en-US" w:eastAsia="zh-CN"/>
          </w:rPr>
          <w:t>持续提升</w:t>
        </w:r>
      </w:ins>
      <w:ins w:id="48" w:author="幸福者☺" w:date="2026-01-10T10:24:48Z">
        <w:r>
          <w:rPr>
            <w:rFonts w:hint="eastAsia" w:ascii="Times New Roman" w:hAnsi="Times New Roman" w:eastAsia="仿宋" w:cs="Times New Roman"/>
            <w:sz w:val="28"/>
            <w:szCs w:val="28"/>
            <w:lang w:val="en-US" w:eastAsia="zh-CN"/>
          </w:rPr>
          <w:t>教学</w:t>
        </w:r>
      </w:ins>
      <w:ins w:id="49" w:author="幸福者☺" w:date="2026-01-10T10:24:49Z">
        <w:r>
          <w:rPr>
            <w:rFonts w:hint="eastAsia" w:ascii="Times New Roman" w:hAnsi="Times New Roman" w:eastAsia="仿宋" w:cs="Times New Roman"/>
            <w:sz w:val="28"/>
            <w:szCs w:val="28"/>
            <w:lang w:val="en-US" w:eastAsia="zh-CN"/>
          </w:rPr>
          <w:t>质量</w:t>
        </w:r>
      </w:ins>
      <w:ins w:id="50" w:author="幸福者☺" w:date="2026-01-10T10:24:50Z">
        <w:r>
          <w:rPr>
            <w:rFonts w:hint="eastAsia" w:ascii="Times New Roman" w:hAnsi="Times New Roman" w:eastAsia="仿宋" w:cs="Times New Roman"/>
            <w:sz w:val="28"/>
            <w:szCs w:val="28"/>
            <w:lang w:val="en-US" w:eastAsia="zh-CN"/>
          </w:rPr>
          <w:t>工程建设</w:t>
        </w:r>
      </w:ins>
      <w:ins w:id="51" w:author="幸福者☺" w:date="2026-01-10T10:24:51Z">
        <w:r>
          <w:rPr>
            <w:rFonts w:hint="eastAsia" w:ascii="Times New Roman" w:hAnsi="Times New Roman" w:eastAsia="仿宋" w:cs="Times New Roman"/>
            <w:sz w:val="28"/>
            <w:szCs w:val="28"/>
            <w:lang w:val="en-US" w:eastAsia="zh-CN"/>
          </w:rPr>
          <w:t>水平。</w:t>
        </w:r>
      </w:ins>
      <w:ins w:id="52" w:author="幸福者☺" w:date="2026-01-10T13:18:55Z">
        <w:r>
          <w:rPr>
            <w:rFonts w:hint="eastAsia" w:ascii="Times New Roman" w:hAnsi="Times New Roman" w:eastAsia="仿宋" w:cs="Times New Roman"/>
            <w:sz w:val="28"/>
            <w:szCs w:val="28"/>
            <w:lang w:val="en-US" w:eastAsia="zh-CN"/>
          </w:rPr>
          <w:t>教学成果奖校特等奖一项，一等奖一项，基础教育类</w:t>
        </w:r>
      </w:ins>
      <w:ins w:id="53" w:author="幸福者☺" w:date="2026-01-10T13:19:07Z">
        <w:r>
          <w:rPr>
            <w:rFonts w:hint="eastAsia" w:ascii="Times New Roman" w:hAnsi="Times New Roman" w:eastAsia="仿宋" w:cs="Times New Roman"/>
            <w:sz w:val="28"/>
            <w:szCs w:val="28"/>
            <w:lang w:val="en-US" w:eastAsia="zh-CN"/>
          </w:rPr>
          <w:t>项目</w:t>
        </w:r>
      </w:ins>
      <w:ins w:id="54" w:author="幸福者☺" w:date="2026-01-10T13:18:55Z">
        <w:r>
          <w:rPr>
            <w:rFonts w:hint="eastAsia" w:ascii="Times New Roman" w:hAnsi="Times New Roman" w:eastAsia="仿宋" w:cs="Times New Roman"/>
            <w:sz w:val="28"/>
            <w:szCs w:val="28"/>
            <w:lang w:val="en-US" w:eastAsia="zh-CN"/>
          </w:rPr>
          <w:t>报送到省里面，已经已经进入第2轮评审，正在评审中。</w:t>
        </w:r>
      </w:ins>
      <w:ins w:id="55" w:author="幸福者☺" w:date="2026-01-10T10:24:07Z">
        <w:r>
          <w:rPr>
            <w:rFonts w:hint="default" w:ascii="Times New Roman" w:hAnsi="Times New Roman" w:eastAsia="仿宋" w:cs="Times New Roman"/>
            <w:sz w:val="28"/>
            <w:szCs w:val="28"/>
          </w:rPr>
          <w:t>以</w:t>
        </w:r>
      </w:ins>
      <w:ins w:id="56" w:author="幸福者☺" w:date="2026-01-10T10:24:07Z">
        <w:r>
          <w:rPr>
            <w:rFonts w:hint="eastAsia" w:ascii="Times New Roman" w:hAnsi="Times New Roman" w:eastAsia="仿宋" w:cs="Times New Roman"/>
            <w:sz w:val="28"/>
            <w:szCs w:val="28"/>
            <w:lang w:eastAsia="zh-CN"/>
          </w:rPr>
          <w:t>“</w:t>
        </w:r>
      </w:ins>
      <w:ins w:id="57" w:author="幸福者☺" w:date="2026-01-10T10:24:07Z">
        <w:r>
          <w:rPr>
            <w:rFonts w:hint="default" w:ascii="Times New Roman" w:hAnsi="Times New Roman" w:eastAsia="仿宋" w:cs="Times New Roman"/>
            <w:sz w:val="28"/>
            <w:szCs w:val="28"/>
          </w:rPr>
          <w:t>一流课程</w:t>
        </w:r>
      </w:ins>
      <w:ins w:id="58" w:author="幸福者☺" w:date="2026-01-10T10:24:07Z">
        <w:r>
          <w:rPr>
            <w:rFonts w:hint="eastAsia" w:ascii="Times New Roman" w:hAnsi="Times New Roman" w:eastAsia="仿宋" w:cs="Times New Roman"/>
            <w:sz w:val="28"/>
            <w:szCs w:val="28"/>
            <w:lang w:eastAsia="zh-CN"/>
          </w:rPr>
          <w:t>”</w:t>
        </w:r>
      </w:ins>
      <w:ins w:id="59" w:author="幸福者☺" w:date="2026-01-10T10:24:07Z">
        <w:r>
          <w:rPr>
            <w:rFonts w:hint="default" w:ascii="Times New Roman" w:hAnsi="Times New Roman" w:eastAsia="仿宋" w:cs="Times New Roman"/>
            <w:sz w:val="28"/>
            <w:szCs w:val="28"/>
          </w:rPr>
          <w:t>建设为抓手，持续推动一流课程的培育工作；</w:t>
        </w:r>
      </w:ins>
      <w:ins w:id="60" w:author="幸福者☺" w:date="2026-01-10T10:24:07Z">
        <w:r>
          <w:rPr>
            <w:rFonts w:hint="default" w:ascii="Times New Roman" w:hAnsi="Times New Roman" w:eastAsia="仿宋" w:cs="Times New Roman"/>
            <w:color w:val="FF0000"/>
            <w:kern w:val="0"/>
            <w:sz w:val="28"/>
            <w:szCs w:val="28"/>
          </w:rPr>
          <w:t>在202</w:t>
        </w:r>
      </w:ins>
      <w:ins w:id="61" w:author="幸福者☺" w:date="2026-01-10T10:24:07Z">
        <w:r>
          <w:rPr>
            <w:rFonts w:hint="eastAsia" w:ascii="Times New Roman" w:hAnsi="Times New Roman" w:eastAsia="仿宋" w:cs="Times New Roman"/>
            <w:color w:val="FF0000"/>
            <w:kern w:val="0"/>
            <w:sz w:val="28"/>
            <w:szCs w:val="28"/>
            <w:lang w:val="en-US" w:eastAsia="zh-CN"/>
          </w:rPr>
          <w:t>5</w:t>
        </w:r>
      </w:ins>
      <w:ins w:id="62" w:author="幸福者☺" w:date="2026-01-10T10:24:07Z">
        <w:r>
          <w:rPr>
            <w:rFonts w:hint="default" w:ascii="Times New Roman" w:hAnsi="Times New Roman" w:eastAsia="仿宋" w:cs="Times New Roman"/>
            <w:color w:val="FF0000"/>
            <w:kern w:val="0"/>
            <w:sz w:val="28"/>
            <w:szCs w:val="28"/>
          </w:rPr>
          <w:t>年</w:t>
        </w:r>
      </w:ins>
      <w:ins w:id="63" w:author="幸福者☺" w:date="2026-01-10T10:24:07Z">
        <w:r>
          <w:rPr>
            <w:rFonts w:hint="eastAsia" w:ascii="Times New Roman" w:hAnsi="Times New Roman" w:eastAsia="仿宋" w:cs="Times New Roman"/>
            <w:color w:val="FF0000"/>
            <w:kern w:val="0"/>
            <w:sz w:val="28"/>
            <w:szCs w:val="28"/>
            <w:lang w:eastAsia="zh-CN"/>
          </w:rPr>
          <w:t>“</w:t>
        </w:r>
      </w:ins>
      <w:ins w:id="64" w:author="幸福者☺" w:date="2026-01-10T10:24:07Z">
        <w:r>
          <w:rPr>
            <w:rFonts w:hint="eastAsia" w:ascii="Times New Roman" w:hAnsi="Times New Roman" w:eastAsia="仿宋" w:cs="Times New Roman"/>
            <w:color w:val="FF0000"/>
            <w:kern w:val="0"/>
            <w:sz w:val="28"/>
            <w:szCs w:val="28"/>
            <w:lang w:val="en-US" w:eastAsia="zh-CN"/>
          </w:rPr>
          <w:t>全国大学生测绘学科创新创业智能大赛</w:t>
        </w:r>
      </w:ins>
      <w:ins w:id="65" w:author="幸福者☺" w:date="2026-01-10T10:24:07Z">
        <w:r>
          <w:rPr>
            <w:rFonts w:hint="eastAsia" w:ascii="Times New Roman" w:hAnsi="Times New Roman" w:eastAsia="仿宋" w:cs="Times New Roman"/>
            <w:color w:val="FF0000"/>
            <w:kern w:val="0"/>
            <w:sz w:val="28"/>
            <w:szCs w:val="28"/>
            <w:lang w:eastAsia="zh-CN"/>
          </w:rPr>
          <w:t>”</w:t>
        </w:r>
      </w:ins>
      <w:ins w:id="66" w:author="幸福者☺" w:date="2026-01-10T10:24:07Z">
        <w:r>
          <w:rPr>
            <w:rFonts w:hint="default" w:ascii="Times New Roman" w:hAnsi="Times New Roman" w:eastAsia="仿宋" w:cs="Times New Roman"/>
            <w:color w:val="FF0000"/>
            <w:kern w:val="0"/>
            <w:sz w:val="28"/>
            <w:szCs w:val="28"/>
          </w:rPr>
          <w:t>中，</w:t>
        </w:r>
      </w:ins>
      <w:ins w:id="67" w:author="幸福者☺" w:date="2026-01-10T10:24:07Z">
        <w:r>
          <w:rPr>
            <w:rFonts w:hint="eastAsia" w:ascii="Times New Roman" w:hAnsi="Times New Roman" w:eastAsia="仿宋" w:cs="Times New Roman"/>
            <w:color w:val="FF0000"/>
            <w:kern w:val="0"/>
            <w:sz w:val="28"/>
            <w:szCs w:val="28"/>
            <w:lang w:val="en-US" w:eastAsia="zh-CN"/>
          </w:rPr>
          <w:t>10</w:t>
        </w:r>
      </w:ins>
      <w:ins w:id="68" w:author="幸福者☺" w:date="2026-01-10T10:24:07Z">
        <w:r>
          <w:rPr>
            <w:rFonts w:hint="default" w:ascii="Times New Roman" w:hAnsi="Times New Roman" w:eastAsia="仿宋" w:cs="Times New Roman"/>
            <w:color w:val="FF0000"/>
            <w:kern w:val="0"/>
            <w:sz w:val="28"/>
            <w:szCs w:val="28"/>
          </w:rPr>
          <w:t>名教师指导学生参赛成绩突出，共获奖1</w:t>
        </w:r>
      </w:ins>
      <w:ins w:id="69" w:author="幸福者☺" w:date="2026-01-10T10:24:07Z">
        <w:r>
          <w:rPr>
            <w:rFonts w:hint="eastAsia" w:ascii="Times New Roman" w:hAnsi="Times New Roman" w:eastAsia="仿宋" w:cs="Times New Roman"/>
            <w:color w:val="FF0000"/>
            <w:kern w:val="0"/>
            <w:sz w:val="28"/>
            <w:szCs w:val="28"/>
            <w:lang w:val="en-US" w:eastAsia="zh-CN"/>
          </w:rPr>
          <w:t>0</w:t>
        </w:r>
      </w:ins>
      <w:ins w:id="70" w:author="幸福者☺" w:date="2026-01-10T10:24:07Z">
        <w:r>
          <w:rPr>
            <w:rFonts w:hint="default" w:ascii="Times New Roman" w:hAnsi="Times New Roman" w:eastAsia="仿宋" w:cs="Times New Roman"/>
            <w:color w:val="FF0000"/>
            <w:kern w:val="0"/>
            <w:sz w:val="28"/>
            <w:szCs w:val="28"/>
          </w:rPr>
          <w:t>项，其中，特等奖</w:t>
        </w:r>
      </w:ins>
      <w:ins w:id="71" w:author="幸福者☺" w:date="2026-01-10T10:24:07Z">
        <w:r>
          <w:rPr>
            <w:rFonts w:hint="eastAsia" w:ascii="Times New Roman" w:hAnsi="Times New Roman" w:eastAsia="仿宋" w:cs="Times New Roman"/>
            <w:color w:val="FF0000"/>
            <w:kern w:val="0"/>
            <w:sz w:val="28"/>
            <w:szCs w:val="28"/>
            <w:lang w:val="en-US" w:eastAsia="zh-CN"/>
          </w:rPr>
          <w:t>1</w:t>
        </w:r>
      </w:ins>
      <w:ins w:id="72" w:author="幸福者☺" w:date="2026-01-10T10:24:07Z">
        <w:r>
          <w:rPr>
            <w:rFonts w:hint="default" w:ascii="Times New Roman" w:hAnsi="Times New Roman" w:eastAsia="仿宋" w:cs="Times New Roman"/>
            <w:color w:val="FF0000"/>
            <w:kern w:val="0"/>
            <w:sz w:val="28"/>
            <w:szCs w:val="28"/>
          </w:rPr>
          <w:t>项、一等奖</w:t>
        </w:r>
      </w:ins>
      <w:ins w:id="73" w:author="幸福者☺" w:date="2026-01-10T10:24:07Z">
        <w:r>
          <w:rPr>
            <w:rFonts w:hint="eastAsia" w:ascii="Times New Roman" w:hAnsi="Times New Roman" w:eastAsia="仿宋" w:cs="Times New Roman"/>
            <w:color w:val="FF0000"/>
            <w:kern w:val="0"/>
            <w:sz w:val="28"/>
            <w:szCs w:val="28"/>
            <w:lang w:val="en-US" w:eastAsia="zh-CN"/>
          </w:rPr>
          <w:t>3</w:t>
        </w:r>
      </w:ins>
      <w:ins w:id="74" w:author="幸福者☺" w:date="2026-01-10T10:24:07Z">
        <w:r>
          <w:rPr>
            <w:rFonts w:hint="default" w:ascii="Times New Roman" w:hAnsi="Times New Roman" w:eastAsia="仿宋" w:cs="Times New Roman"/>
            <w:color w:val="FF0000"/>
            <w:kern w:val="0"/>
            <w:sz w:val="28"/>
            <w:szCs w:val="28"/>
          </w:rPr>
          <w:t>项，二等奖</w:t>
        </w:r>
      </w:ins>
      <w:ins w:id="75" w:author="幸福者☺" w:date="2026-01-10T10:24:07Z">
        <w:r>
          <w:rPr>
            <w:rFonts w:hint="eastAsia" w:ascii="Times New Roman" w:hAnsi="Times New Roman" w:eastAsia="仿宋" w:cs="Times New Roman"/>
            <w:color w:val="FF0000"/>
            <w:kern w:val="0"/>
            <w:sz w:val="28"/>
            <w:szCs w:val="28"/>
            <w:lang w:val="en-US" w:eastAsia="zh-CN"/>
          </w:rPr>
          <w:t>3</w:t>
        </w:r>
      </w:ins>
      <w:ins w:id="76" w:author="幸福者☺" w:date="2026-01-10T10:24:07Z">
        <w:r>
          <w:rPr>
            <w:rFonts w:hint="default" w:ascii="Times New Roman" w:hAnsi="Times New Roman" w:eastAsia="仿宋" w:cs="Times New Roman"/>
            <w:color w:val="FF0000"/>
            <w:kern w:val="0"/>
            <w:sz w:val="28"/>
            <w:szCs w:val="28"/>
          </w:rPr>
          <w:t>项，第十</w:t>
        </w:r>
      </w:ins>
      <w:ins w:id="77" w:author="幸福者☺" w:date="2026-01-10T10:24:07Z">
        <w:r>
          <w:rPr>
            <w:rFonts w:hint="eastAsia" w:ascii="Times New Roman" w:hAnsi="Times New Roman" w:eastAsia="仿宋" w:cs="Times New Roman"/>
            <w:color w:val="FF0000"/>
            <w:kern w:val="0"/>
            <w:sz w:val="28"/>
            <w:szCs w:val="28"/>
            <w:lang w:val="en-US" w:eastAsia="zh-CN"/>
          </w:rPr>
          <w:t>四</w:t>
        </w:r>
      </w:ins>
      <w:ins w:id="78" w:author="幸福者☺" w:date="2026-01-10T10:24:07Z">
        <w:r>
          <w:rPr>
            <w:rFonts w:hint="default" w:ascii="Times New Roman" w:hAnsi="Times New Roman" w:eastAsia="仿宋" w:cs="Times New Roman"/>
            <w:color w:val="FF0000"/>
            <w:kern w:val="0"/>
            <w:sz w:val="28"/>
            <w:szCs w:val="28"/>
          </w:rPr>
          <w:t>届江苏省师范生教学基本功大赛中获得三等奖2名</w:t>
        </w:r>
      </w:ins>
      <w:ins w:id="79" w:author="幸福者☺" w:date="2026-01-10T10:24:07Z">
        <w:r>
          <w:rPr>
            <w:rFonts w:hint="eastAsia" w:ascii="Times New Roman" w:hAnsi="Times New Roman" w:eastAsia="仿宋" w:cs="Times New Roman"/>
            <w:color w:val="FF0000"/>
            <w:kern w:val="0"/>
            <w:sz w:val="28"/>
            <w:szCs w:val="28"/>
            <w:lang w:eastAsia="zh-CN"/>
          </w:rPr>
          <w:t>。第13届未来设计师全国高校数字艺术设计大赛</w:t>
        </w:r>
      </w:ins>
      <w:ins w:id="80" w:author="幸福者☺" w:date="2026-01-10T10:24:07Z">
        <w:r>
          <w:rPr>
            <w:rFonts w:hint="eastAsia" w:ascii="Times New Roman" w:hAnsi="Times New Roman" w:eastAsia="仿宋" w:cs="Times New Roman"/>
            <w:color w:val="FF0000"/>
            <w:kern w:val="0"/>
            <w:sz w:val="28"/>
            <w:szCs w:val="28"/>
            <w:lang w:val="en-US" w:eastAsia="zh-CN"/>
          </w:rPr>
          <w:t>一等奖1项、三等奖1项。</w:t>
        </w:r>
      </w:ins>
      <w:ins w:id="81" w:author="幸福者☺" w:date="2026-01-10T10:24:07Z">
        <w:r>
          <w:rPr>
            <w:rFonts w:hint="default" w:ascii="Times New Roman" w:hAnsi="Times New Roman" w:eastAsia="仿宋" w:cs="Times New Roman"/>
            <w:kern w:val="0"/>
            <w:sz w:val="28"/>
            <w:szCs w:val="28"/>
          </w:rPr>
          <w:t>组织大学生创新创业训练项目的结项工作；积极申报大学生创新训练计划项目，</w:t>
        </w:r>
      </w:ins>
      <w:ins w:id="82" w:author="幸福者☺" w:date="2026-01-10T10:24:07Z">
        <w:r>
          <w:rPr>
            <w:rFonts w:hint="eastAsia" w:ascii="Times New Roman" w:hAnsi="Times New Roman" w:eastAsia="仿宋" w:cs="Times New Roman"/>
            <w:kern w:val="0"/>
            <w:sz w:val="28"/>
            <w:szCs w:val="28"/>
            <w:lang w:val="en-US" w:eastAsia="zh-CN"/>
          </w:rPr>
          <w:t>国家级1项，</w:t>
        </w:r>
      </w:ins>
      <w:ins w:id="83" w:author="幸福者☺" w:date="2026-01-10T10:24:07Z">
        <w:r>
          <w:rPr>
            <w:rFonts w:hint="default" w:ascii="Times New Roman" w:hAnsi="Times New Roman" w:eastAsia="仿宋" w:cs="Times New Roman"/>
            <w:kern w:val="0"/>
            <w:sz w:val="28"/>
            <w:szCs w:val="28"/>
          </w:rPr>
          <w:t>省级项目</w:t>
        </w:r>
      </w:ins>
      <w:ins w:id="84" w:author="幸福者☺" w:date="2026-01-10T10:24:07Z">
        <w:r>
          <w:rPr>
            <w:rFonts w:hint="eastAsia" w:ascii="Times New Roman" w:hAnsi="Times New Roman" w:eastAsia="仿宋" w:cs="Times New Roman"/>
            <w:kern w:val="0"/>
            <w:sz w:val="28"/>
            <w:szCs w:val="28"/>
            <w:lang w:val="en-US" w:eastAsia="zh-CN"/>
          </w:rPr>
          <w:t>3</w:t>
        </w:r>
      </w:ins>
      <w:ins w:id="85" w:author="幸福者☺" w:date="2026-01-10T10:24:07Z">
        <w:r>
          <w:rPr>
            <w:rFonts w:hint="default" w:ascii="Times New Roman" w:hAnsi="Times New Roman" w:eastAsia="仿宋" w:cs="Times New Roman"/>
            <w:kern w:val="0"/>
            <w:sz w:val="28"/>
            <w:szCs w:val="28"/>
          </w:rPr>
          <w:t>项。</w:t>
        </w:r>
      </w:ins>
    </w:p>
    <w:p w14:paraId="7EA86901">
      <w:pPr>
        <w:spacing w:line="520" w:lineRule="exact"/>
        <w:ind w:firstLine="560" w:firstLineChars="200"/>
        <w:rPr>
          <w:del w:id="86" w:author="幸福者☺" w:date="2026-01-10T10:25:47Z"/>
          <w:rFonts w:hint="eastAsia" w:ascii="仿宋" w:hAnsi="仿宋" w:eastAsia="仿宋" w:cs="仿宋"/>
          <w:sz w:val="28"/>
          <w:szCs w:val="28"/>
        </w:rPr>
      </w:pPr>
      <w:del w:id="87" w:author="幸福者☺" w:date="2026-01-10T10:25:47Z">
        <w:r>
          <w:rPr>
            <w:rFonts w:hint="eastAsia" w:ascii="仿宋" w:hAnsi="仿宋" w:eastAsia="仿宋" w:cs="仿宋"/>
            <w:sz w:val="28"/>
            <w:szCs w:val="28"/>
          </w:rPr>
          <w:delText>以“一流课程”建设为抓手，持续推动一流课程的培育工作；新增加《地理教学论》《地球概论》《测绘学概论》3门课程思政示范课程。学院组织教师参加学校青年教师基本功大赛，1名教师获得三等奖；在2024年“第九届江苏省大学生测绘学科创新创业智能大赛”中，6名教师指导学生参赛成绩突出，共获奖11项，其中，特等奖3项、一等奖4项，二等奖4项，特等奖获奖数位列全省第四，3名教师荣获优秀指导老师。组织教师参加学校青年教师基本功大赛，1名教师获得三等奖。</w:delText>
        </w:r>
      </w:del>
    </w:p>
    <w:p w14:paraId="1DD14BDE">
      <w:pPr>
        <w:spacing w:line="520" w:lineRule="exact"/>
        <w:ind w:firstLine="560" w:firstLineChars="200"/>
        <w:rPr>
          <w:del w:id="88" w:author="幸福者☺" w:date="2026-01-10T10:25:47Z"/>
          <w:rFonts w:hint="eastAsia" w:ascii="仿宋" w:hAnsi="仿宋" w:eastAsia="仿宋" w:cs="仿宋"/>
          <w:sz w:val="28"/>
          <w:szCs w:val="28"/>
        </w:rPr>
      </w:pPr>
      <w:del w:id="89" w:author="幸福者☺" w:date="2026-01-10T10:25:47Z">
        <w:r>
          <w:rPr>
            <w:rFonts w:hint="eastAsia" w:ascii="仿宋" w:hAnsi="仿宋" w:eastAsia="仿宋" w:cs="仿宋"/>
            <w:sz w:val="28"/>
            <w:szCs w:val="28"/>
          </w:rPr>
          <w:delText>第十三届江苏省师范生教学基本功大赛中获得一等奖1名，二等奖2名，三等奖2名，取得重大突破，是全省9家参赛高校中成绩最好。第14届全国海洋知识竞赛江苏省地区决赛二等奖1项。第二届全国大学生乡村国土空间价值提升规划设计大赛（郑州赛区）二等奖1项。第二届“行远杯”全国地理实践技能越野赛荣获二等奖1项。A类赛事全国大学生测绘学科创新创业智能大赛决赛中获一等奖4名，二等奖5名；第九届江苏省大学生测绘学科创新创业智能大赛中共获奖11项，其中，特等奖3项、一等奖4项，二等奖4项，特等奖获奖数位列全省第四。组织大学生创新创业训练项目的结项工作；积极申报大学生创新训练计划项目，获批国家级项目1项，省级项目3项。1名学生毕业论文获省优秀论文奖；在校优秀本科毕业论文（团队论文）评优工作，获得一等奖1项，二等奖2项，三等奖1项；在“华设杯”第三届江苏省大学生国土空间规划大赛决赛中获得二等奖1项。</w:delText>
        </w:r>
      </w:del>
    </w:p>
    <w:p w14:paraId="6832AD5D">
      <w:pPr>
        <w:spacing w:line="520" w:lineRule="exact"/>
        <w:ind w:firstLine="562" w:firstLineChars="200"/>
        <w:rPr>
          <w:ins w:id="90" w:author="幸福者☺" w:date="2026-01-10T10:25:50Z"/>
          <w:rFonts w:hint="eastAsia" w:ascii="仿宋" w:hAnsi="仿宋" w:eastAsia="仿宋" w:cs="仿宋"/>
          <w:b/>
          <w:bCs/>
          <w:sz w:val="28"/>
          <w:szCs w:val="28"/>
        </w:rPr>
      </w:pPr>
      <w:r>
        <w:rPr>
          <w:rFonts w:hint="eastAsia" w:ascii="仿宋" w:hAnsi="仿宋" w:eastAsia="仿宋" w:cs="仿宋"/>
          <w:b/>
          <w:bCs/>
          <w:sz w:val="28"/>
          <w:szCs w:val="28"/>
        </w:rPr>
        <w:t>3.教学常规和实践教学水平稳步提高。</w:t>
      </w:r>
    </w:p>
    <w:p w14:paraId="2D478422">
      <w:pPr>
        <w:spacing w:line="520" w:lineRule="exact"/>
        <w:ind w:firstLine="560" w:firstLineChars="200"/>
        <w:rPr>
          <w:ins w:id="91" w:author="幸福者☺" w:date="2026-01-10T10:25:57Z"/>
          <w:rFonts w:hint="eastAsia" w:ascii="Times New Roman" w:hAnsi="Times New Roman" w:eastAsia="仿宋" w:cs="Times New Roman"/>
          <w:color w:val="FF0000"/>
          <w:kern w:val="0"/>
          <w:sz w:val="28"/>
          <w:szCs w:val="28"/>
          <w:lang w:eastAsia="zh-CN"/>
        </w:rPr>
      </w:pPr>
      <w:ins w:id="92" w:author="幸福者☺" w:date="2026-01-10T10:25:57Z">
        <w:r>
          <w:rPr>
            <w:rFonts w:hint="default" w:ascii="Times New Roman" w:hAnsi="Times New Roman" w:eastAsia="仿宋" w:cs="Times New Roman"/>
            <w:kern w:val="0"/>
            <w:sz w:val="28"/>
            <w:szCs w:val="28"/>
          </w:rPr>
          <w:t>全面推进学院课堂教学与课程改革研究，持续推进</w:t>
        </w:r>
      </w:ins>
      <w:ins w:id="93" w:author="幸福者☺" w:date="2026-01-10T10:25:57Z">
        <w:r>
          <w:rPr>
            <w:rFonts w:hint="eastAsia" w:ascii="Times New Roman" w:hAnsi="Times New Roman" w:eastAsia="仿宋" w:cs="Times New Roman"/>
            <w:kern w:val="0"/>
            <w:sz w:val="28"/>
            <w:szCs w:val="28"/>
            <w:lang w:eastAsia="zh-CN"/>
          </w:rPr>
          <w:t>“</w:t>
        </w:r>
      </w:ins>
      <w:ins w:id="94" w:author="幸福者☺" w:date="2026-01-10T10:25:57Z">
        <w:r>
          <w:rPr>
            <w:rFonts w:hint="default" w:ascii="Times New Roman" w:hAnsi="Times New Roman" w:eastAsia="仿宋" w:cs="Times New Roman"/>
            <w:kern w:val="0"/>
            <w:sz w:val="28"/>
            <w:szCs w:val="28"/>
          </w:rPr>
          <w:t>课程思政研究与实践中心</w:t>
        </w:r>
      </w:ins>
      <w:ins w:id="95" w:author="幸福者☺" w:date="2026-01-10T10:25:57Z">
        <w:r>
          <w:rPr>
            <w:rFonts w:hint="eastAsia" w:ascii="Times New Roman" w:hAnsi="Times New Roman" w:eastAsia="仿宋" w:cs="Times New Roman"/>
            <w:kern w:val="0"/>
            <w:sz w:val="28"/>
            <w:szCs w:val="28"/>
            <w:lang w:eastAsia="zh-CN"/>
          </w:rPr>
          <w:t>”</w:t>
        </w:r>
      </w:ins>
      <w:ins w:id="96" w:author="幸福者☺" w:date="2026-01-10T10:25:57Z">
        <w:r>
          <w:rPr>
            <w:rFonts w:hint="default" w:ascii="Times New Roman" w:hAnsi="Times New Roman" w:eastAsia="仿宋" w:cs="Times New Roman"/>
            <w:kern w:val="0"/>
            <w:sz w:val="28"/>
            <w:szCs w:val="28"/>
          </w:rPr>
          <w:t>建设，积极与中学开展联合教研。定期开展专题教学研讨活动，特</w:t>
        </w:r>
      </w:ins>
      <w:ins w:id="97" w:author="幸福者☺" w:date="2026-01-10T10:32:31Z">
        <w:r>
          <w:rPr>
            <w:rFonts w:hint="eastAsia" w:ascii="Times New Roman" w:hAnsi="Times New Roman" w:eastAsia="仿宋" w:cs="Times New Roman"/>
            <w:kern w:val="0"/>
            <w:sz w:val="28"/>
            <w:szCs w:val="28"/>
            <w:lang w:eastAsia="zh-CN"/>
          </w:rPr>
          <w:t>别是</w:t>
        </w:r>
      </w:ins>
      <w:ins w:id="98" w:author="幸福者☺" w:date="2026-01-10T10:25:57Z">
        <w:r>
          <w:rPr>
            <w:rFonts w:hint="default" w:ascii="Times New Roman" w:hAnsi="Times New Roman" w:eastAsia="仿宋" w:cs="Times New Roman"/>
            <w:kern w:val="0"/>
            <w:sz w:val="28"/>
            <w:szCs w:val="28"/>
          </w:rPr>
          <w:t>开展青年教师能力提升工程，落实好教学结对帮扶政策，全面促进学院教学质量的提高。</w:t>
        </w:r>
      </w:ins>
      <w:ins w:id="99" w:author="幸福者☺" w:date="2026-01-10T10:25:57Z">
        <w:r>
          <w:rPr>
            <w:rFonts w:hint="default" w:ascii="Times New Roman" w:hAnsi="Times New Roman" w:eastAsia="仿宋" w:cs="Times New Roman"/>
            <w:color w:val="FF0000"/>
            <w:kern w:val="0"/>
            <w:sz w:val="28"/>
            <w:szCs w:val="28"/>
          </w:rPr>
          <w:t>获批</w:t>
        </w:r>
      </w:ins>
      <w:ins w:id="100" w:author="幸福者☺" w:date="2026-01-10T10:25:57Z">
        <w:r>
          <w:rPr>
            <w:rFonts w:hint="eastAsia" w:ascii="Times New Roman" w:hAnsi="Times New Roman" w:eastAsia="仿宋" w:cs="Times New Roman"/>
            <w:color w:val="FF0000"/>
            <w:kern w:val="0"/>
            <w:sz w:val="28"/>
            <w:szCs w:val="28"/>
            <w:lang w:val="en-US" w:eastAsia="zh-CN"/>
          </w:rPr>
          <w:t>校</w:t>
        </w:r>
      </w:ins>
      <w:ins w:id="101" w:author="幸福者☺" w:date="2026-01-10T10:25:57Z">
        <w:r>
          <w:rPr>
            <w:rFonts w:hint="default" w:ascii="Times New Roman" w:hAnsi="Times New Roman" w:eastAsia="仿宋" w:cs="Times New Roman"/>
            <w:color w:val="FF0000"/>
            <w:kern w:val="0"/>
            <w:sz w:val="28"/>
            <w:szCs w:val="28"/>
          </w:rPr>
          <w:t>教改课题</w:t>
        </w:r>
      </w:ins>
      <w:ins w:id="102" w:author="幸福者☺" w:date="2026-01-10T10:25:57Z">
        <w:r>
          <w:rPr>
            <w:rFonts w:hint="eastAsia" w:ascii="Times New Roman" w:hAnsi="Times New Roman" w:eastAsia="仿宋" w:cs="Times New Roman"/>
            <w:color w:val="FF0000"/>
            <w:kern w:val="0"/>
            <w:sz w:val="28"/>
            <w:szCs w:val="28"/>
            <w:lang w:val="en-US" w:eastAsia="zh-CN"/>
          </w:rPr>
          <w:t>2</w:t>
        </w:r>
      </w:ins>
      <w:ins w:id="103" w:author="幸福者☺" w:date="2026-01-10T10:25:57Z">
        <w:r>
          <w:rPr>
            <w:rFonts w:hint="default" w:ascii="Times New Roman" w:hAnsi="Times New Roman" w:eastAsia="仿宋" w:cs="Times New Roman"/>
            <w:color w:val="FF0000"/>
            <w:kern w:val="0"/>
            <w:sz w:val="28"/>
            <w:szCs w:val="28"/>
          </w:rPr>
          <w:t>项</w:t>
        </w:r>
      </w:ins>
      <w:ins w:id="104" w:author="幸福者☺" w:date="2026-01-10T10:25:57Z">
        <w:r>
          <w:rPr>
            <w:rFonts w:hint="default" w:ascii="Times New Roman" w:hAnsi="Times New Roman" w:eastAsia="仿宋" w:cs="Times New Roman"/>
            <w:kern w:val="0"/>
            <w:sz w:val="28"/>
            <w:szCs w:val="28"/>
          </w:rPr>
          <w:t>；鼓励学生参与教师各类教学改革项目，撰写教改论文，</w:t>
        </w:r>
      </w:ins>
      <w:ins w:id="105" w:author="幸福者☺" w:date="2026-01-10T10:25:57Z">
        <w:r>
          <w:rPr>
            <w:rFonts w:hint="default" w:ascii="Times New Roman" w:hAnsi="Times New Roman" w:eastAsia="仿宋" w:cs="Times New Roman"/>
            <w:color w:val="FF0000"/>
            <w:kern w:val="0"/>
            <w:sz w:val="28"/>
            <w:szCs w:val="28"/>
          </w:rPr>
          <w:t>发表教学论文</w:t>
        </w:r>
      </w:ins>
      <w:ins w:id="106" w:author="幸福者☺" w:date="2026-01-10T10:25:57Z">
        <w:r>
          <w:rPr>
            <w:rFonts w:hint="eastAsia" w:ascii="Times New Roman" w:hAnsi="Times New Roman" w:eastAsia="仿宋" w:cs="Times New Roman"/>
            <w:color w:val="FF0000"/>
            <w:kern w:val="0"/>
            <w:sz w:val="28"/>
            <w:szCs w:val="28"/>
            <w:lang w:val="en-US" w:eastAsia="zh-CN"/>
          </w:rPr>
          <w:t>多</w:t>
        </w:r>
      </w:ins>
      <w:ins w:id="107" w:author="幸福者☺" w:date="2026-01-10T10:25:57Z">
        <w:r>
          <w:rPr>
            <w:rFonts w:hint="default" w:ascii="Times New Roman" w:hAnsi="Times New Roman" w:eastAsia="仿宋" w:cs="Times New Roman"/>
            <w:color w:val="FF0000"/>
            <w:kern w:val="0"/>
            <w:sz w:val="28"/>
            <w:szCs w:val="28"/>
          </w:rPr>
          <w:t>篇</w:t>
        </w:r>
      </w:ins>
      <w:ins w:id="108" w:author="幸福者☺" w:date="2026-01-10T10:25:57Z">
        <w:r>
          <w:rPr>
            <w:rFonts w:hint="default" w:ascii="Times New Roman" w:hAnsi="Times New Roman" w:eastAsia="仿宋" w:cs="Times New Roman"/>
            <w:kern w:val="0"/>
            <w:sz w:val="28"/>
            <w:szCs w:val="28"/>
          </w:rPr>
          <w:t>。</w:t>
        </w:r>
      </w:ins>
      <w:ins w:id="109" w:author="幸福者☺" w:date="2026-01-10T10:25:57Z">
        <w:r>
          <w:rPr>
            <w:rFonts w:hint="default" w:ascii="Times New Roman" w:hAnsi="Times New Roman" w:eastAsia="仿宋" w:cs="Times New Roman"/>
            <w:color w:val="FF0000"/>
            <w:kern w:val="0"/>
            <w:sz w:val="28"/>
            <w:szCs w:val="28"/>
          </w:rPr>
          <w:t>组织202</w:t>
        </w:r>
      </w:ins>
      <w:ins w:id="110" w:author="幸福者☺" w:date="2026-01-10T10:25:57Z">
        <w:r>
          <w:rPr>
            <w:rFonts w:hint="eastAsia" w:ascii="Times New Roman" w:hAnsi="Times New Roman" w:eastAsia="仿宋" w:cs="Times New Roman"/>
            <w:color w:val="FF0000"/>
            <w:kern w:val="0"/>
            <w:sz w:val="28"/>
            <w:szCs w:val="28"/>
            <w:lang w:val="en-US" w:eastAsia="zh-CN"/>
          </w:rPr>
          <w:t>2</w:t>
        </w:r>
      </w:ins>
      <w:ins w:id="111" w:author="幸福者☺" w:date="2026-01-10T10:25:57Z">
        <w:r>
          <w:rPr>
            <w:rFonts w:hint="default" w:ascii="Times New Roman" w:hAnsi="Times New Roman" w:eastAsia="仿宋" w:cs="Times New Roman"/>
            <w:color w:val="FF0000"/>
            <w:kern w:val="0"/>
            <w:sz w:val="28"/>
            <w:szCs w:val="28"/>
          </w:rPr>
          <w:t>级和202</w:t>
        </w:r>
      </w:ins>
      <w:ins w:id="112" w:author="幸福者☺" w:date="2026-01-10T10:25:57Z">
        <w:r>
          <w:rPr>
            <w:rFonts w:hint="eastAsia" w:ascii="Times New Roman" w:hAnsi="Times New Roman" w:eastAsia="仿宋" w:cs="Times New Roman"/>
            <w:color w:val="FF0000"/>
            <w:kern w:val="0"/>
            <w:sz w:val="28"/>
            <w:szCs w:val="28"/>
            <w:lang w:val="en-US" w:eastAsia="zh-CN"/>
          </w:rPr>
          <w:t>3</w:t>
        </w:r>
      </w:ins>
      <w:ins w:id="113" w:author="幸福者☺" w:date="2026-01-10T10:25:57Z">
        <w:r>
          <w:rPr>
            <w:rFonts w:hint="default" w:ascii="Times New Roman" w:hAnsi="Times New Roman" w:eastAsia="仿宋" w:cs="Times New Roman"/>
            <w:color w:val="FF0000"/>
            <w:kern w:val="0"/>
            <w:sz w:val="28"/>
            <w:szCs w:val="28"/>
          </w:rPr>
          <w:t>级学生参加教师资格考试，组织和指导202</w:t>
        </w:r>
      </w:ins>
      <w:ins w:id="114" w:author="幸福者☺" w:date="2026-01-10T10:25:57Z">
        <w:r>
          <w:rPr>
            <w:rFonts w:hint="eastAsia" w:ascii="Times New Roman" w:hAnsi="Times New Roman" w:eastAsia="仿宋" w:cs="Times New Roman"/>
            <w:color w:val="FF0000"/>
            <w:kern w:val="0"/>
            <w:sz w:val="28"/>
            <w:szCs w:val="28"/>
            <w:lang w:val="en-US" w:eastAsia="zh-CN"/>
          </w:rPr>
          <w:t>2</w:t>
        </w:r>
      </w:ins>
      <w:ins w:id="115" w:author="幸福者☺" w:date="2026-01-10T10:25:57Z">
        <w:r>
          <w:rPr>
            <w:rFonts w:hint="default" w:ascii="Times New Roman" w:hAnsi="Times New Roman" w:eastAsia="仿宋" w:cs="Times New Roman"/>
            <w:color w:val="FF0000"/>
            <w:kern w:val="0"/>
            <w:sz w:val="28"/>
            <w:szCs w:val="28"/>
          </w:rPr>
          <w:t>级学生的考研考公工作，2025届毕业生4</w:t>
        </w:r>
      </w:ins>
      <w:ins w:id="116" w:author="幸福者☺" w:date="2026-01-10T10:25:57Z">
        <w:r>
          <w:rPr>
            <w:rFonts w:hint="eastAsia" w:ascii="Times New Roman" w:hAnsi="Times New Roman" w:eastAsia="仿宋" w:cs="Times New Roman"/>
            <w:color w:val="FF0000"/>
            <w:kern w:val="0"/>
            <w:sz w:val="28"/>
            <w:szCs w:val="28"/>
            <w:lang w:val="en-US" w:eastAsia="zh-CN"/>
          </w:rPr>
          <w:t>8</w:t>
        </w:r>
      </w:ins>
      <w:ins w:id="117" w:author="幸福者☺" w:date="2026-01-10T10:25:57Z">
        <w:r>
          <w:rPr>
            <w:rFonts w:hint="default" w:ascii="Times New Roman" w:hAnsi="Times New Roman" w:eastAsia="仿宋" w:cs="Times New Roman"/>
            <w:color w:val="FF0000"/>
            <w:kern w:val="0"/>
            <w:sz w:val="28"/>
            <w:szCs w:val="28"/>
          </w:rPr>
          <w:t>名同学考取硕士研究生，5名同学考取公务员，1名同学考取江苏省委组织部选调生，105名同学考取教师编制，1名同学考取乡村振兴计划</w:t>
        </w:r>
      </w:ins>
      <w:ins w:id="118" w:author="幸福者☺" w:date="2026-01-10T10:25:57Z">
        <w:r>
          <w:rPr>
            <w:rFonts w:hint="eastAsia" w:ascii="Times New Roman" w:hAnsi="Times New Roman" w:eastAsia="仿宋" w:cs="Times New Roman"/>
            <w:color w:val="FF0000"/>
            <w:kern w:val="0"/>
            <w:sz w:val="28"/>
            <w:szCs w:val="28"/>
            <w:lang w:eastAsia="zh-CN"/>
          </w:rPr>
          <w:t>。</w:t>
        </w:r>
      </w:ins>
    </w:p>
    <w:p w14:paraId="2372E2F2">
      <w:pPr>
        <w:spacing w:line="520" w:lineRule="exact"/>
        <w:ind w:firstLine="560" w:firstLineChars="200"/>
        <w:rPr>
          <w:ins w:id="119" w:author="幸福者☺" w:date="2026-01-10T10:25:57Z"/>
          <w:rFonts w:hint="default" w:ascii="Times New Roman" w:hAnsi="Times New Roman" w:eastAsia="仿宋" w:cs="Times New Roman"/>
          <w:color w:val="FF0000"/>
          <w:kern w:val="0"/>
          <w:sz w:val="28"/>
          <w:szCs w:val="28"/>
        </w:rPr>
      </w:pPr>
      <w:ins w:id="120" w:author="幸福者☺" w:date="2026-01-10T10:25:57Z">
        <w:r>
          <w:rPr>
            <w:rFonts w:hint="default" w:ascii="Times New Roman" w:hAnsi="Times New Roman" w:eastAsia="仿宋" w:cs="Times New Roman"/>
            <w:color w:val="FF0000"/>
            <w:kern w:val="0"/>
            <w:sz w:val="28"/>
            <w:szCs w:val="28"/>
          </w:rPr>
          <w:t>认真落实地理科学专业的师范专业复评认证状态保持中期检查，顺利完成教育部的年度审核；已经完成了202</w:t>
        </w:r>
      </w:ins>
      <w:ins w:id="121" w:author="幸福者☺" w:date="2026-01-10T10:25:57Z">
        <w:r>
          <w:rPr>
            <w:rFonts w:hint="eastAsia" w:ascii="Times New Roman" w:hAnsi="Times New Roman" w:eastAsia="仿宋" w:cs="Times New Roman"/>
            <w:color w:val="FF0000"/>
            <w:kern w:val="0"/>
            <w:sz w:val="28"/>
            <w:szCs w:val="28"/>
            <w:lang w:val="en-US" w:eastAsia="zh-CN"/>
          </w:rPr>
          <w:t>5</w:t>
        </w:r>
      </w:ins>
      <w:ins w:id="122" w:author="幸福者☺" w:date="2026-01-10T10:25:57Z">
        <w:r>
          <w:rPr>
            <w:rFonts w:hint="default" w:ascii="Times New Roman" w:hAnsi="Times New Roman" w:eastAsia="仿宋" w:cs="Times New Roman"/>
            <w:color w:val="FF0000"/>
            <w:kern w:val="0"/>
            <w:sz w:val="28"/>
            <w:szCs w:val="28"/>
          </w:rPr>
          <w:t>级人才培养方案的编制工作。按照各专业人才培养方案开足开好每门课程，教师严格按照人才培养方案和教学大纲规定的课时进行授课。完成202</w:t>
        </w:r>
      </w:ins>
      <w:ins w:id="123" w:author="幸福者☺" w:date="2026-01-10T10:25:57Z">
        <w:r>
          <w:rPr>
            <w:rFonts w:hint="eastAsia" w:ascii="Times New Roman" w:hAnsi="Times New Roman" w:eastAsia="仿宋" w:cs="Times New Roman"/>
            <w:color w:val="FF0000"/>
            <w:kern w:val="0"/>
            <w:sz w:val="28"/>
            <w:szCs w:val="28"/>
            <w:lang w:val="en-US" w:eastAsia="zh-CN"/>
          </w:rPr>
          <w:t>2</w:t>
        </w:r>
      </w:ins>
      <w:ins w:id="124" w:author="幸福者☺" w:date="2026-01-10T10:25:57Z">
        <w:r>
          <w:rPr>
            <w:rFonts w:hint="default" w:ascii="Times New Roman" w:hAnsi="Times New Roman" w:eastAsia="仿宋" w:cs="Times New Roman"/>
            <w:color w:val="FF0000"/>
            <w:kern w:val="0"/>
            <w:sz w:val="28"/>
            <w:szCs w:val="28"/>
          </w:rPr>
          <w:t>级地理科学师范专业学生的教育实习</w:t>
        </w:r>
      </w:ins>
      <w:ins w:id="125" w:author="幸福者☺" w:date="2026-01-10T10:25:57Z">
        <w:r>
          <w:rPr>
            <w:rFonts w:hint="eastAsia" w:ascii="Times New Roman" w:hAnsi="Times New Roman" w:eastAsia="仿宋" w:cs="Times New Roman"/>
            <w:color w:val="FF0000"/>
            <w:kern w:val="0"/>
            <w:sz w:val="28"/>
            <w:szCs w:val="28"/>
            <w:lang w:eastAsia="zh-CN"/>
          </w:rPr>
          <w:t>，</w:t>
        </w:r>
      </w:ins>
      <w:ins w:id="126" w:author="幸福者☺" w:date="2026-01-10T10:25:57Z">
        <w:r>
          <w:rPr>
            <w:rFonts w:hint="default" w:ascii="Times New Roman" w:hAnsi="Times New Roman" w:eastAsia="仿宋" w:cs="Times New Roman"/>
            <w:color w:val="FF0000"/>
            <w:kern w:val="0"/>
            <w:sz w:val="28"/>
            <w:szCs w:val="28"/>
          </w:rPr>
          <w:t>完成地理科学、人文地理与城乡规划、测绘工程、海洋资源开发利用技术4个专业</w:t>
        </w:r>
      </w:ins>
      <w:ins w:id="127" w:author="幸福者☺" w:date="2026-01-10T10:25:57Z">
        <w:r>
          <w:rPr>
            <w:rFonts w:hint="eastAsia" w:ascii="Times New Roman" w:hAnsi="Times New Roman" w:eastAsia="仿宋" w:cs="Times New Roman"/>
            <w:color w:val="FF0000"/>
            <w:kern w:val="0"/>
            <w:sz w:val="28"/>
            <w:szCs w:val="28"/>
            <w:lang w:eastAsia="zh-CN"/>
          </w:rPr>
          <w:t>共1000</w:t>
        </w:r>
      </w:ins>
      <w:ins w:id="128" w:author="幸福者☺" w:date="2026-01-10T10:25:57Z">
        <w:r>
          <w:rPr>
            <w:rFonts w:hint="default" w:ascii="Times New Roman" w:hAnsi="Times New Roman" w:eastAsia="仿宋" w:cs="Times New Roman"/>
            <w:color w:val="FF0000"/>
            <w:kern w:val="0"/>
            <w:sz w:val="28"/>
            <w:szCs w:val="28"/>
          </w:rPr>
          <w:t>多人次野外实习工作，</w:t>
        </w:r>
      </w:ins>
      <w:ins w:id="129" w:author="幸福者☺" w:date="2026-01-10T10:32:36Z">
        <w:r>
          <w:rPr>
            <w:rFonts w:hint="eastAsia" w:ascii="Times New Roman" w:hAnsi="Times New Roman" w:eastAsia="仿宋" w:cs="Times New Roman"/>
            <w:color w:val="FF0000"/>
            <w:kern w:val="0"/>
            <w:sz w:val="28"/>
            <w:szCs w:val="28"/>
            <w:lang w:eastAsia="zh-CN"/>
          </w:rPr>
          <w:t>认真</w:t>
        </w:r>
      </w:ins>
      <w:ins w:id="130" w:author="幸福者☺" w:date="2026-01-10T10:25:57Z">
        <w:r>
          <w:rPr>
            <w:rFonts w:hint="eastAsia" w:ascii="Times New Roman" w:hAnsi="Times New Roman" w:eastAsia="仿宋" w:cs="Times New Roman"/>
            <w:color w:val="FF0000"/>
            <w:kern w:val="0"/>
            <w:sz w:val="28"/>
            <w:szCs w:val="28"/>
            <w:lang w:val="en-US" w:eastAsia="zh-CN"/>
          </w:rPr>
          <w:t>开展学业预警工作，</w:t>
        </w:r>
      </w:ins>
      <w:ins w:id="131" w:author="幸福者☺" w:date="2026-01-10T10:25:57Z">
        <w:r>
          <w:rPr>
            <w:rFonts w:hint="default" w:ascii="Times New Roman" w:hAnsi="Times New Roman" w:eastAsia="仿宋" w:cs="Times New Roman"/>
            <w:color w:val="FF0000"/>
            <w:kern w:val="0"/>
            <w:sz w:val="28"/>
            <w:szCs w:val="28"/>
          </w:rPr>
          <w:t>完成202</w:t>
        </w:r>
      </w:ins>
      <w:ins w:id="132" w:author="幸福者☺" w:date="2026-01-10T10:25:57Z">
        <w:r>
          <w:rPr>
            <w:rFonts w:hint="eastAsia" w:ascii="Times New Roman" w:hAnsi="Times New Roman" w:eastAsia="仿宋" w:cs="Times New Roman"/>
            <w:color w:val="FF0000"/>
            <w:kern w:val="0"/>
            <w:sz w:val="28"/>
            <w:szCs w:val="28"/>
            <w:lang w:val="en-US" w:eastAsia="zh-CN"/>
          </w:rPr>
          <w:t>1</w:t>
        </w:r>
      </w:ins>
      <w:ins w:id="133" w:author="幸福者☺" w:date="2026-01-10T10:25:57Z">
        <w:r>
          <w:rPr>
            <w:rFonts w:hint="default" w:ascii="Times New Roman" w:hAnsi="Times New Roman" w:eastAsia="仿宋" w:cs="Times New Roman"/>
            <w:color w:val="FF0000"/>
            <w:kern w:val="0"/>
            <w:sz w:val="28"/>
            <w:szCs w:val="28"/>
          </w:rPr>
          <w:t>级学生的毕业论文工作。精心组织形式多样的期中和期末考试考查工作，全年无教学事故。</w:t>
        </w:r>
      </w:ins>
      <w:ins w:id="134" w:author="幸福者☺" w:date="2026-01-10T10:25:57Z">
        <w:r>
          <w:rPr>
            <w:rFonts w:hint="eastAsia" w:ascii="Times New Roman" w:hAnsi="Times New Roman" w:eastAsia="仿宋" w:cs="Times New Roman"/>
            <w:color w:val="FF0000"/>
            <w:kern w:val="0"/>
            <w:sz w:val="28"/>
            <w:szCs w:val="28"/>
            <w:lang w:val="en-US" w:eastAsia="zh-CN"/>
          </w:rPr>
          <w:t>完成</w:t>
        </w:r>
      </w:ins>
      <w:ins w:id="135" w:author="幸福者☺" w:date="2026-01-10T10:25:57Z">
        <w:r>
          <w:rPr>
            <w:rFonts w:hint="default" w:ascii="Times New Roman" w:hAnsi="Times New Roman" w:eastAsia="仿宋" w:cs="Times New Roman"/>
            <w:color w:val="FF0000"/>
            <w:kern w:val="0"/>
            <w:sz w:val="28"/>
            <w:szCs w:val="28"/>
          </w:rPr>
          <w:t>202</w:t>
        </w:r>
      </w:ins>
      <w:ins w:id="136" w:author="幸福者☺" w:date="2026-01-10T10:25:57Z">
        <w:r>
          <w:rPr>
            <w:rFonts w:hint="eastAsia" w:ascii="Times New Roman" w:hAnsi="Times New Roman" w:eastAsia="仿宋" w:cs="Times New Roman"/>
            <w:color w:val="FF0000"/>
            <w:kern w:val="0"/>
            <w:sz w:val="28"/>
            <w:szCs w:val="28"/>
            <w:lang w:val="en-US" w:eastAsia="zh-CN"/>
          </w:rPr>
          <w:t>1</w:t>
        </w:r>
      </w:ins>
      <w:ins w:id="137" w:author="幸福者☺" w:date="2026-01-10T10:25:57Z">
        <w:r>
          <w:rPr>
            <w:rFonts w:hint="default" w:ascii="Times New Roman" w:hAnsi="Times New Roman" w:eastAsia="仿宋" w:cs="Times New Roman"/>
            <w:color w:val="FF0000"/>
            <w:kern w:val="0"/>
            <w:sz w:val="28"/>
            <w:szCs w:val="28"/>
          </w:rPr>
          <w:t>级学生的毕业审核工作</w:t>
        </w:r>
      </w:ins>
      <w:ins w:id="138" w:author="幸福者☺" w:date="2026-01-10T10:25:57Z">
        <w:r>
          <w:rPr>
            <w:rFonts w:hint="eastAsia" w:ascii="Times New Roman" w:hAnsi="Times New Roman" w:eastAsia="仿宋" w:cs="Times New Roman"/>
            <w:color w:val="FF0000"/>
            <w:kern w:val="0"/>
            <w:sz w:val="28"/>
            <w:szCs w:val="28"/>
            <w:lang w:eastAsia="zh-CN"/>
          </w:rPr>
          <w:t>，</w:t>
        </w:r>
      </w:ins>
      <w:ins w:id="139" w:author="幸福者☺" w:date="2026-01-10T10:25:57Z">
        <w:r>
          <w:rPr>
            <w:rFonts w:hint="default" w:ascii="Times New Roman" w:hAnsi="Times New Roman" w:eastAsia="仿宋" w:cs="Times New Roman"/>
            <w:color w:val="FF0000"/>
            <w:kern w:val="0"/>
            <w:sz w:val="28"/>
            <w:szCs w:val="28"/>
          </w:rPr>
          <w:t>202</w:t>
        </w:r>
      </w:ins>
      <w:ins w:id="140" w:author="幸福者☺" w:date="2026-01-10T10:25:57Z">
        <w:r>
          <w:rPr>
            <w:rFonts w:hint="eastAsia" w:ascii="Times New Roman" w:hAnsi="Times New Roman" w:eastAsia="仿宋" w:cs="Times New Roman"/>
            <w:color w:val="FF0000"/>
            <w:kern w:val="0"/>
            <w:sz w:val="28"/>
            <w:szCs w:val="28"/>
            <w:lang w:val="en-US" w:eastAsia="zh-CN"/>
          </w:rPr>
          <w:t>2</w:t>
        </w:r>
      </w:ins>
      <w:ins w:id="141" w:author="幸福者☺" w:date="2026-01-10T10:25:57Z">
        <w:r>
          <w:rPr>
            <w:rFonts w:hint="default" w:ascii="Times New Roman" w:hAnsi="Times New Roman" w:eastAsia="仿宋" w:cs="Times New Roman"/>
            <w:color w:val="FF0000"/>
            <w:kern w:val="0"/>
            <w:sz w:val="28"/>
            <w:szCs w:val="28"/>
          </w:rPr>
          <w:t>级学生的毕业论文选题和撰写工作正在有条不紊推进。</w:t>
        </w:r>
      </w:ins>
    </w:p>
    <w:p w14:paraId="333E7628">
      <w:pPr>
        <w:spacing w:line="520" w:lineRule="exact"/>
        <w:ind w:firstLine="560" w:firstLineChars="200"/>
        <w:rPr>
          <w:del w:id="142" w:author="幸福者☺" w:date="2026-01-10T10:26:26Z"/>
          <w:rFonts w:hint="eastAsia" w:ascii="仿宋" w:hAnsi="仿宋" w:eastAsia="仿宋" w:cs="仿宋"/>
          <w:sz w:val="28"/>
          <w:szCs w:val="28"/>
        </w:rPr>
      </w:pPr>
      <w:del w:id="143" w:author="幸福者☺" w:date="2026-01-10T10:26:26Z">
        <w:r>
          <w:rPr>
            <w:rFonts w:hint="eastAsia" w:ascii="仿宋" w:hAnsi="仿宋" w:eastAsia="仿宋" w:cs="仿宋"/>
            <w:sz w:val="28"/>
            <w:szCs w:val="28"/>
          </w:rPr>
          <w:delText>全面推进学院课堂教学与课程改革研究，持续推进“课程思政研究与实践中心”建设，积极与中学开展联合教研。定期开展专题教学研讨活动，特别开展青年教师能力提升工程，落实好教学结对帮扶政策，全面促进学院教学质量的提高。获批江苏省教改课题1项；鼓励学生参与教师各类教学改革项目，撰写教改论文，发表教学论文3篇。组织2021级和2022级学生参加教师资格考试，组织和指导2021级学生的考研考公工作，2024届毕业生47名同学考取硕士研究生和公务员，2名江苏省名校优生选调，考取编制71人，乡村振兴计划1人，西部计划2人，</w:delText>
        </w:r>
      </w:del>
    </w:p>
    <w:p w14:paraId="16DD7735">
      <w:pPr>
        <w:spacing w:line="520" w:lineRule="exact"/>
        <w:ind w:firstLine="560" w:firstLineChars="200"/>
        <w:rPr>
          <w:del w:id="144" w:author="幸福者☺" w:date="2026-01-10T10:26:26Z"/>
          <w:rFonts w:hint="eastAsia" w:ascii="仿宋" w:hAnsi="仿宋" w:eastAsia="仿宋" w:cs="仿宋"/>
          <w:sz w:val="28"/>
          <w:szCs w:val="28"/>
        </w:rPr>
      </w:pPr>
      <w:del w:id="145" w:author="幸福者☺" w:date="2026-01-10T10:26:26Z">
        <w:r>
          <w:rPr>
            <w:rFonts w:hint="eastAsia" w:ascii="仿宋" w:hAnsi="仿宋" w:eastAsia="仿宋" w:cs="仿宋"/>
            <w:sz w:val="28"/>
            <w:szCs w:val="28"/>
          </w:rPr>
          <w:delText>认真落实地理科学专业的师范专业复评认证状态保持中期检查，顺利完成教育部的年度审核；已经完成了2024级人才培养方案的编制工作。按照各专业人才培养方案开足开好每门课程，教师严格按照人才培养方案和教学大纲规定的课时进行授课。完成2021级地理科学师范专业学生的教育实习、完成地理科学、人文地理与城乡规划、测绘工程、海洋资源开发利用技术4个专业1000多人次野外实习工作，完成2020级学生的毕业论文工作。精心组织形式多样的期中和期末考试考查工作，全年无教学事故。2021级学生的毕业审核工作、2021级学生的毕业论文选题和撰写工作正在有条不紊推进。</w:delText>
        </w:r>
      </w:del>
    </w:p>
    <w:p w14:paraId="27971AD4">
      <w:pPr>
        <w:spacing w:before="156" w:beforeLines="50" w:after="156" w:afterLines="50" w:line="52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四、全力打造标志性科研成果，冲刺资源与环境硕点申报工作</w:t>
      </w:r>
    </w:p>
    <w:p w14:paraId="6AED08D6">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1.国家项目申报再次取得成绩。</w:t>
      </w:r>
      <w:del w:id="146" w:author="幸福者☺" w:date="2026-01-10T13:18:06Z">
        <w:r>
          <w:rPr>
            <w:rFonts w:hint="eastAsia" w:ascii="仿宋" w:hAnsi="仿宋" w:eastAsia="仿宋" w:cs="仿宋"/>
            <w:sz w:val="28"/>
            <w:szCs w:val="28"/>
          </w:rPr>
          <w:delText>学院共组织申报国家社科基金4项、国家自然科学基金16项。</w:delText>
        </w:r>
      </w:del>
      <w:r>
        <w:rPr>
          <w:rFonts w:hint="eastAsia" w:ascii="仿宋" w:hAnsi="仿宋" w:eastAsia="仿宋" w:cs="仿宋"/>
          <w:sz w:val="28"/>
          <w:szCs w:val="28"/>
        </w:rPr>
        <w:t>2025年获批</w:t>
      </w:r>
      <w:ins w:id="147" w:author="幸福者☺" w:date="2026-01-10T10:32:39Z">
        <w:r>
          <w:rPr>
            <w:rFonts w:hint="eastAsia" w:ascii="仿宋" w:hAnsi="仿宋" w:eastAsia="仿宋" w:cs="仿宋"/>
            <w:sz w:val="28"/>
            <w:szCs w:val="28"/>
            <w:lang w:eastAsia="zh-CN"/>
          </w:rPr>
          <w:t>国家自然科学基金</w:t>
        </w:r>
      </w:ins>
      <w:del w:id="148" w:author="幸福者☺" w:date="2026-01-10T10:32:39Z">
        <w:r>
          <w:rPr>
            <w:rFonts w:hint="eastAsia" w:ascii="仿宋" w:hAnsi="仿宋" w:eastAsia="仿宋" w:cs="仿宋"/>
            <w:sz w:val="28"/>
            <w:szCs w:val="28"/>
          </w:rPr>
          <w:delText>国家自然基金</w:delText>
        </w:r>
      </w:del>
      <w:r>
        <w:rPr>
          <w:rFonts w:hint="eastAsia" w:ascii="仿宋" w:hAnsi="仿宋" w:eastAsia="仿宋" w:cs="仿宋"/>
          <w:sz w:val="28"/>
          <w:szCs w:val="28"/>
        </w:rPr>
        <w:t>3项，其中面上项目1项，青年基金1项，综合科技活动项目1项；获批人文社科省部级项目2项，其中教育部人文社科研究青年基金资助1项，江苏省社科基金年度项目1项；获批其他市厅级项目4项。学院高质量完成学校2025年高层次科研项目申报任务，连续5年保持国家级科研项目不断线，今年学院获批国家项目数占全校总数的30%，为学院和学校高质量发展做出了应有的贡献。</w:t>
      </w:r>
    </w:p>
    <w:p w14:paraId="2278E112">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2.科研平台建设水平显著提升。</w:t>
      </w:r>
      <w:r>
        <w:rPr>
          <w:rFonts w:hint="eastAsia" w:ascii="仿宋" w:hAnsi="仿宋" w:eastAsia="仿宋" w:cs="仿宋"/>
          <w:sz w:val="28"/>
          <w:szCs w:val="28"/>
        </w:rPr>
        <w:t>学院依托自然地理与资源环境、人文地理与城乡规划的交叉优势，联合盐城市节约用水办公室共建盐城市节水技术创新发展中心，深化校地合作、服务地方水资源集约利用与绿色发展。为深入贯彻落实乡村振兴战略，推动校地协同育人高质量发展，我院联合伍佑街道积极推进校地共建，努力实现“党建引领聚合力，校地共建促振兴”。我院积极建设江苏省海岸带资源环境演变与智能调控重点（建设）实验室。积极推动苏北农业农村现代化研究院内涵式发展，加快产出标志性成果，高质量完成向江苏省教育厅提交平台验收材料。</w:t>
      </w:r>
    </w:p>
    <w:p w14:paraId="125F359A">
      <w:pPr>
        <w:spacing w:line="520" w:lineRule="exact"/>
        <w:ind w:firstLine="562" w:firstLineChars="200"/>
        <w:rPr>
          <w:del w:id="149" w:author="幸福者☺" w:date="2026-01-10T13:20:02Z"/>
          <w:rFonts w:hint="default" w:ascii="仿宋" w:hAnsi="仿宋" w:eastAsia="仿宋" w:cs="仿宋"/>
          <w:sz w:val="28"/>
          <w:szCs w:val="28"/>
          <w:lang w:val="en-US" w:eastAsia="zh-CN"/>
        </w:rPr>
      </w:pPr>
      <w:r>
        <w:rPr>
          <w:rFonts w:hint="eastAsia" w:ascii="仿宋" w:hAnsi="仿宋" w:eastAsia="仿宋" w:cs="仿宋"/>
          <w:b/>
          <w:bCs/>
          <w:sz w:val="28"/>
          <w:szCs w:val="28"/>
        </w:rPr>
        <w:t>3.科研成果产出凸显区域特色。</w:t>
      </w:r>
      <w:r>
        <w:rPr>
          <w:rFonts w:hint="eastAsia" w:ascii="仿宋" w:hAnsi="仿宋" w:eastAsia="仿宋" w:cs="仿宋"/>
          <w:sz w:val="28"/>
          <w:szCs w:val="28"/>
        </w:rPr>
        <w:t>学院依托平台，聚焦区域特色产出标志性科研成果，围绕滨海湿地生态研究、地域经济社会发展规划等多个领域在地方产出了一批有重大影响的科技成果。发表各级各类科研论文13篇，其中SCI来源期刊论文2篇，SSCI及CSSCI来源期刊论文2篇，卓越期刊1篇，中文核心期刊论文3篇，一般中文5篇，发表论文的质量和层次有明显提升。</w:t>
      </w:r>
      <w:ins w:id="150" w:author="幸福者☺" w:date="2026-01-10T13:19:48Z">
        <w:r>
          <w:rPr>
            <w:rFonts w:hint="eastAsia" w:ascii="仿宋" w:hAnsi="仿宋" w:eastAsia="仿宋" w:cs="仿宋"/>
            <w:sz w:val="28"/>
            <w:szCs w:val="28"/>
            <w:lang w:val="en-US" w:eastAsia="zh-CN"/>
          </w:rPr>
          <w:t>2025</w:t>
        </w:r>
      </w:ins>
      <w:ins w:id="151" w:author="幸福者☺" w:date="2026-01-10T13:19:49Z">
        <w:r>
          <w:rPr>
            <w:rFonts w:hint="eastAsia" w:ascii="仿宋" w:hAnsi="仿宋" w:eastAsia="仿宋" w:cs="仿宋"/>
            <w:sz w:val="28"/>
            <w:szCs w:val="28"/>
            <w:lang w:val="en-US" w:eastAsia="zh-CN"/>
          </w:rPr>
          <w:t>年，</w:t>
        </w:r>
      </w:ins>
      <w:ins w:id="152" w:author="幸福者☺" w:date="2026-01-10T13:19:50Z">
        <w:r>
          <w:rPr>
            <w:rFonts w:hint="eastAsia" w:ascii="仿宋" w:hAnsi="仿宋" w:eastAsia="仿宋" w:cs="仿宋"/>
            <w:sz w:val="28"/>
            <w:szCs w:val="28"/>
            <w:lang w:val="en-US" w:eastAsia="zh-CN"/>
          </w:rPr>
          <w:t>获</w:t>
        </w:r>
      </w:ins>
      <w:ins w:id="153" w:author="幸福者☺" w:date="2026-01-10T13:19:45Z">
        <w:r>
          <w:rPr>
            <w:rFonts w:hint="eastAsia" w:ascii="仿宋" w:hAnsi="仿宋" w:eastAsia="仿宋" w:cs="仿宋"/>
            <w:sz w:val="28"/>
            <w:szCs w:val="28"/>
          </w:rPr>
          <w:t>江苏省第十八届哲学社社会科学一等奖</w:t>
        </w:r>
      </w:ins>
      <w:ins w:id="154" w:author="幸福者☺" w:date="2026-01-10T13:19:53Z">
        <w:r>
          <w:rPr>
            <w:rFonts w:hint="eastAsia" w:ascii="仿宋" w:hAnsi="仿宋" w:eastAsia="仿宋" w:cs="仿宋"/>
            <w:sz w:val="28"/>
            <w:szCs w:val="28"/>
            <w:lang w:val="en-US" w:eastAsia="zh-CN"/>
          </w:rPr>
          <w:t>1</w:t>
        </w:r>
      </w:ins>
      <w:ins w:id="155" w:author="幸福者☺" w:date="2026-01-10T13:19:55Z">
        <w:r>
          <w:rPr>
            <w:rFonts w:hint="eastAsia" w:ascii="仿宋" w:hAnsi="仿宋" w:eastAsia="仿宋" w:cs="仿宋"/>
            <w:sz w:val="28"/>
            <w:szCs w:val="28"/>
            <w:lang w:val="en-US" w:eastAsia="zh-CN"/>
          </w:rPr>
          <w:t>项</w:t>
        </w:r>
      </w:ins>
    </w:p>
    <w:p w14:paraId="241BB83C">
      <w:pPr>
        <w:spacing w:line="520" w:lineRule="exact"/>
        <w:ind w:firstLine="560" w:firstLineChars="200"/>
        <w:rPr>
          <w:ins w:id="156" w:author="幸福者☺" w:date="2026-01-10T13:20:03Z"/>
          <w:rFonts w:hint="default" w:ascii="仿宋" w:hAnsi="仿宋" w:eastAsia="仿宋" w:cs="仿宋"/>
          <w:sz w:val="28"/>
          <w:szCs w:val="28"/>
          <w:lang w:val="en-US" w:eastAsia="zh-CN"/>
        </w:rPr>
      </w:pPr>
      <w:ins w:id="157" w:author="幸福者☺" w:date="2026-01-10T13:20:02Z">
        <w:r>
          <w:rPr>
            <w:rFonts w:hint="eastAsia" w:ascii="仿宋" w:hAnsi="仿宋" w:eastAsia="仿宋" w:cs="仿宋"/>
            <w:sz w:val="28"/>
            <w:szCs w:val="28"/>
            <w:lang w:val="en-US" w:eastAsia="zh-CN"/>
          </w:rPr>
          <w:t>，</w:t>
        </w:r>
      </w:ins>
      <w:ins w:id="158" w:author="幸福者☺" w:date="2026-01-10T13:20:54Z">
        <w:r>
          <w:rPr>
            <w:rFonts w:hint="eastAsia" w:ascii="仿宋" w:hAnsi="仿宋" w:eastAsia="仿宋" w:cs="仿宋"/>
            <w:sz w:val="28"/>
            <w:szCs w:val="28"/>
            <w:lang w:val="en-US" w:eastAsia="zh-CN"/>
          </w:rPr>
          <w:t>江苏</w:t>
        </w:r>
      </w:ins>
      <w:ins w:id="159" w:author="幸福者☺" w:date="2026-01-10T13:20:55Z">
        <w:r>
          <w:rPr>
            <w:rFonts w:hint="eastAsia" w:ascii="仿宋" w:hAnsi="仿宋" w:eastAsia="仿宋" w:cs="仿宋"/>
            <w:sz w:val="28"/>
            <w:szCs w:val="28"/>
            <w:lang w:val="en-US" w:eastAsia="zh-CN"/>
          </w:rPr>
          <w:t>省发展</w:t>
        </w:r>
      </w:ins>
      <w:ins w:id="160" w:author="幸福者☺" w:date="2026-01-10T13:20:56Z">
        <w:r>
          <w:rPr>
            <w:rFonts w:hint="eastAsia" w:ascii="仿宋" w:hAnsi="仿宋" w:eastAsia="仿宋" w:cs="仿宋"/>
            <w:sz w:val="28"/>
            <w:szCs w:val="28"/>
            <w:lang w:val="en-US" w:eastAsia="zh-CN"/>
          </w:rPr>
          <w:t>和</w:t>
        </w:r>
      </w:ins>
      <w:ins w:id="161" w:author="幸福者☺" w:date="2026-01-10T13:20:58Z">
        <w:r>
          <w:rPr>
            <w:rFonts w:hint="eastAsia" w:ascii="仿宋" w:hAnsi="仿宋" w:eastAsia="仿宋" w:cs="仿宋"/>
            <w:sz w:val="28"/>
            <w:szCs w:val="28"/>
            <w:lang w:val="en-US" w:eastAsia="zh-CN"/>
          </w:rPr>
          <w:t>改革</w:t>
        </w:r>
      </w:ins>
      <w:ins w:id="162" w:author="幸福者☺" w:date="2026-01-10T13:20:59Z">
        <w:r>
          <w:rPr>
            <w:rFonts w:hint="eastAsia" w:ascii="仿宋" w:hAnsi="仿宋" w:eastAsia="仿宋" w:cs="仿宋"/>
            <w:sz w:val="28"/>
            <w:szCs w:val="28"/>
            <w:lang w:val="en-US" w:eastAsia="zh-CN"/>
          </w:rPr>
          <w:t>委员会</w:t>
        </w:r>
      </w:ins>
      <w:ins w:id="163" w:author="幸福者☺" w:date="2026-01-10T13:21:01Z">
        <w:r>
          <w:rPr>
            <w:rFonts w:hint="eastAsia" w:ascii="仿宋" w:hAnsi="仿宋" w:eastAsia="仿宋" w:cs="仿宋"/>
            <w:sz w:val="28"/>
            <w:szCs w:val="28"/>
            <w:lang w:val="en-US" w:eastAsia="zh-CN"/>
          </w:rPr>
          <w:t>年度</w:t>
        </w:r>
      </w:ins>
      <w:ins w:id="164" w:author="幸福者☺" w:date="2026-01-10T13:21:02Z">
        <w:r>
          <w:rPr>
            <w:rFonts w:hint="eastAsia" w:ascii="仿宋" w:hAnsi="仿宋" w:eastAsia="仿宋" w:cs="仿宋"/>
            <w:sz w:val="28"/>
            <w:szCs w:val="28"/>
            <w:lang w:val="en-US" w:eastAsia="zh-CN"/>
          </w:rPr>
          <w:t>优秀</w:t>
        </w:r>
      </w:ins>
      <w:ins w:id="165" w:author="幸福者☺" w:date="2026-01-10T13:21:05Z">
        <w:r>
          <w:rPr>
            <w:rFonts w:hint="eastAsia" w:ascii="仿宋" w:hAnsi="仿宋" w:eastAsia="仿宋" w:cs="仿宋"/>
            <w:sz w:val="28"/>
            <w:szCs w:val="28"/>
            <w:lang w:val="en-US" w:eastAsia="zh-CN"/>
          </w:rPr>
          <w:t>研究</w:t>
        </w:r>
      </w:ins>
      <w:ins w:id="166" w:author="幸福者☺" w:date="2026-01-10T13:21:07Z">
        <w:r>
          <w:rPr>
            <w:rFonts w:hint="eastAsia" w:ascii="仿宋" w:hAnsi="仿宋" w:eastAsia="仿宋" w:cs="仿宋"/>
            <w:sz w:val="28"/>
            <w:szCs w:val="28"/>
            <w:lang w:val="en-US" w:eastAsia="zh-CN"/>
          </w:rPr>
          <w:t>成果奖</w:t>
        </w:r>
      </w:ins>
      <w:ins w:id="167" w:author="幸福者☺" w:date="2026-01-10T13:21:08Z">
        <w:r>
          <w:rPr>
            <w:rFonts w:hint="eastAsia" w:ascii="仿宋" w:hAnsi="仿宋" w:eastAsia="仿宋" w:cs="仿宋"/>
            <w:sz w:val="28"/>
            <w:szCs w:val="28"/>
            <w:lang w:val="en-US" w:eastAsia="zh-CN"/>
          </w:rPr>
          <w:t>三等奖</w:t>
        </w:r>
      </w:ins>
      <w:ins w:id="168" w:author="幸福者☺" w:date="2026-01-10T13:21:09Z">
        <w:r>
          <w:rPr>
            <w:rFonts w:hint="eastAsia" w:ascii="仿宋" w:hAnsi="仿宋" w:eastAsia="仿宋" w:cs="仿宋"/>
            <w:sz w:val="28"/>
            <w:szCs w:val="28"/>
            <w:lang w:val="en-US" w:eastAsia="zh-CN"/>
          </w:rPr>
          <w:t>1</w:t>
        </w:r>
      </w:ins>
      <w:ins w:id="169" w:author="幸福者☺" w:date="2026-01-10T13:21:10Z">
        <w:r>
          <w:rPr>
            <w:rFonts w:hint="eastAsia" w:ascii="仿宋" w:hAnsi="仿宋" w:eastAsia="仿宋" w:cs="仿宋"/>
            <w:sz w:val="28"/>
            <w:szCs w:val="28"/>
            <w:lang w:val="en-US" w:eastAsia="zh-CN"/>
          </w:rPr>
          <w:t>项。</w:t>
        </w:r>
      </w:ins>
      <w:bookmarkStart w:id="0" w:name="_GoBack"/>
      <w:bookmarkEnd w:id="0"/>
    </w:p>
    <w:p w14:paraId="6998020D">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4.社会服务彰显盐师品牌影响。</w:t>
      </w:r>
      <w:r>
        <w:rPr>
          <w:rFonts w:hint="eastAsia" w:ascii="仿宋" w:hAnsi="仿宋" w:eastAsia="仿宋" w:cs="仿宋"/>
          <w:sz w:val="28"/>
          <w:szCs w:val="28"/>
        </w:rPr>
        <w:t>学院依托专业优势，主动参与地方各级政府及行业企业的服务工作，2025年先后承担盐城市国民经济与社会发展“十五五”规划基本思路、盐城市国民经济与社会发展“十五五”规划纲要、盐城市盐南高新区国民经济与社会发展“十五五”规划纲要、盐城市亭湖区国民经济与社会发展“十五五”规划纲要、盐城市农业农村现代化规划等各级政府委托课题近20项，累计到账横向课题经费超过</w:t>
      </w:r>
      <w:del w:id="170" w:author="幸福者☺" w:date="2026-01-10T10:27:17Z">
        <w:r>
          <w:rPr>
            <w:rFonts w:hint="default" w:ascii="仿宋" w:hAnsi="仿宋" w:eastAsia="仿宋" w:cs="仿宋"/>
            <w:sz w:val="28"/>
            <w:szCs w:val="28"/>
            <w:lang w:val="en-US"/>
          </w:rPr>
          <w:delText>5</w:delText>
        </w:r>
      </w:del>
      <w:ins w:id="171" w:author="幸福者☺" w:date="2026-01-10T10:27:17Z">
        <w:r>
          <w:rPr>
            <w:rFonts w:hint="eastAsia" w:ascii="仿宋" w:hAnsi="仿宋" w:eastAsia="仿宋" w:cs="仿宋"/>
            <w:sz w:val="28"/>
            <w:szCs w:val="28"/>
            <w:lang w:val="en-US" w:eastAsia="zh-CN"/>
          </w:rPr>
          <w:t>6</w:t>
        </w:r>
      </w:ins>
      <w:r>
        <w:rPr>
          <w:rFonts w:hint="eastAsia" w:ascii="仿宋" w:hAnsi="仿宋" w:eastAsia="仿宋" w:cs="仿宋"/>
          <w:sz w:val="28"/>
          <w:szCs w:val="28"/>
        </w:rPr>
        <w:t>00万元，其中来自各级政府招标委托课题</w:t>
      </w:r>
      <w:del w:id="172" w:author="幸福者☺" w:date="2026-01-10T10:27:41Z">
        <w:r>
          <w:rPr>
            <w:rFonts w:hint="default" w:ascii="仿宋" w:hAnsi="仿宋" w:eastAsia="仿宋" w:cs="仿宋"/>
            <w:sz w:val="28"/>
            <w:szCs w:val="28"/>
            <w:lang w:val="en-US"/>
          </w:rPr>
          <w:delText>超过</w:delText>
        </w:r>
      </w:del>
      <w:ins w:id="173" w:author="幸福者☺" w:date="2026-01-10T10:27:44Z">
        <w:r>
          <w:rPr>
            <w:rFonts w:hint="eastAsia" w:ascii="仿宋" w:hAnsi="仿宋" w:eastAsia="仿宋" w:cs="仿宋"/>
            <w:sz w:val="28"/>
            <w:szCs w:val="28"/>
            <w:lang w:val="en-US" w:eastAsia="zh-CN"/>
          </w:rPr>
          <w:t>近</w:t>
        </w:r>
      </w:ins>
      <w:del w:id="174" w:author="幸福者☺" w:date="2026-01-10T10:27:23Z">
        <w:r>
          <w:rPr>
            <w:rFonts w:hint="default" w:ascii="仿宋" w:hAnsi="仿宋" w:eastAsia="仿宋" w:cs="仿宋"/>
            <w:sz w:val="28"/>
            <w:szCs w:val="28"/>
            <w:lang w:val="en-US"/>
          </w:rPr>
          <w:delText>2</w:delText>
        </w:r>
      </w:del>
      <w:ins w:id="175" w:author="幸福者☺" w:date="2026-01-10T10:27:23Z">
        <w:r>
          <w:rPr>
            <w:rFonts w:hint="eastAsia" w:ascii="仿宋" w:hAnsi="仿宋" w:eastAsia="仿宋" w:cs="仿宋"/>
            <w:sz w:val="28"/>
            <w:szCs w:val="28"/>
            <w:lang w:val="en-US" w:eastAsia="zh-CN"/>
          </w:rPr>
          <w:t>3</w:t>
        </w:r>
      </w:ins>
      <w:r>
        <w:rPr>
          <w:rFonts w:hint="eastAsia" w:ascii="仿宋" w:hAnsi="仿宋" w:eastAsia="仿宋" w:cs="仿宋"/>
          <w:sz w:val="28"/>
          <w:szCs w:val="28"/>
        </w:rPr>
        <w:t>00万元。</w:t>
      </w:r>
    </w:p>
    <w:p w14:paraId="079393E7">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5.科研学术交流层次明显提升。</w:t>
      </w:r>
      <w:r>
        <w:rPr>
          <w:rFonts w:hint="eastAsia" w:ascii="仿宋" w:hAnsi="仿宋" w:eastAsia="仿宋" w:cs="仿宋"/>
          <w:sz w:val="28"/>
          <w:szCs w:val="28"/>
        </w:rPr>
        <w:t>学院积极开展学术交流活动，邀请英国社会科学院院士、广西大学教育部长江学者特聘教授、中国科学院大学教授龙花楼教授为海洋与地理科学学院师生作“土地变形记：乡村土地的跨学科研究”专题学术报告；邀请南京师范大学袁林旺副校长为我院青年教师作了题为“数字化转型背景下高校青年教师成长的新挑战与新路径”的成长专题讲座。我院院长李传武教授参加2025年教育部高等学校地理科学类专业教学指导委员会年会和2025年全国地理科学类一流本科专业建设研讨会，并在分论坛分别作了题为“地方高校地理科学国家一流专业建设与探讨—以盐城师范学院为例”和“沿海湿地乡村自然教育模式与实践路径”的交流报告。我院成功举办以“沿海地区乡村全面振兴与农业新质生产力发展”为主题的2025年中国地理学会农业地理与乡村发展专业委员会会议，并成功举办了分会场学术交流会。以上学术交流活动对加强学生科研和创新能力培养以及全面提升地理科学国家一流专业建设水平产生了重要影响。</w:t>
      </w:r>
    </w:p>
    <w:p w14:paraId="1567247A">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6.全力冲刺资源与环境硕点申报工作。</w:t>
      </w:r>
      <w:r>
        <w:rPr>
          <w:rFonts w:hint="eastAsia" w:ascii="仿宋" w:hAnsi="仿宋" w:eastAsia="仿宋" w:cs="仿宋"/>
          <w:sz w:val="28"/>
          <w:szCs w:val="28"/>
        </w:rPr>
        <w:t>学院将资源与环境硕士点申报列为2025年度重中之重的工作任务，系统谋划、全力推进。在师资队伍建设方面，本年度新增2名教师获批国家自然科学基金项目，2名教师被认定符合骨干教师资格并纳入骨干教师后备队伍，师资结构持续优化。目前，所有申报方向的首选骨干教师均主持在研工程实践类科研项目，充分满足硕士点对师资与工程实践能力的要求。在科研与条件支撑方面，学院持续强化平台建设与项目积累。依托江苏省海岸带资源环境演变与智能调控重点（建设）实验室、盐城市节水技术创新发展中心等平台，汇聚学科优势，聚焦沿海环境治理、乡村发展与国土空间规划等方向，形成了较为完整的科研团队和特色研究方向。近年来学院国家级项目不断线、横向课题经费稳步增长，为硕士点申报提供了扎实的科研基础和实践案例储备。经过对标建设与多轮论证，学院在师资规模、科研项目、成果产出、实践条件、管理制度等方面已全面达到资源与环境专业硕士点申报标准。下一步，学院将继续整合优势资源，完善申报材料，突出“滨海特色、校地协同、实践导向”的培养体系设计，力争在硕士点立项建设中取得突破，为学校学科层次提升与服务区域发展注入新动力。</w:t>
      </w:r>
    </w:p>
    <w:p w14:paraId="42F9B55C">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虽然海洋与地理科学学院2025年科研学科工作取得了一定的成绩，但依然存在教师自主申报高层次科研项目的主动性不够，主要靠动员式、运动式申报；高水平科研团队建设滞后，国家级、省级层面的重点项目仍有待突破；科研平台建设、运行管理还不够规范；学科的整合和特色优势彰显仍需努力等亟待解决的突出问题。</w:t>
      </w:r>
    </w:p>
    <w:p w14:paraId="2CB37DA4">
      <w:pPr>
        <w:spacing w:before="156" w:beforeLines="50" w:after="156" w:afterLines="50" w:line="52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五、学生管理效能明显提升</w:t>
      </w:r>
    </w:p>
    <w:p w14:paraId="7CE7B9A4">
      <w:pPr>
        <w:spacing w:line="52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1.思想铸魂强根基，教育引领提质效</w:t>
      </w:r>
    </w:p>
    <w:p w14:paraId="60C9CA34">
      <w:pPr>
        <w:spacing w:line="520" w:lineRule="exact"/>
        <w:ind w:firstLine="560" w:firstLineChars="200"/>
        <w:rPr>
          <w:rFonts w:hint="eastAsia" w:ascii="仿宋" w:hAnsi="仿宋" w:eastAsia="仿宋" w:cs="仿宋"/>
          <w:kern w:val="0"/>
          <w:sz w:val="28"/>
          <w:szCs w:val="28"/>
        </w:rPr>
      </w:pPr>
      <w:r>
        <w:rPr>
          <w:rFonts w:ascii="仿宋" w:hAnsi="仿宋" w:eastAsia="仿宋" w:cs="仿宋"/>
          <w:kern w:val="0"/>
          <w:sz w:val="28"/>
          <w:szCs w:val="28"/>
        </w:rPr>
        <w:t>学院持续强化学生思想政治教育，健全学生组织发展工作制度与流程。通过构建“育苗工程”“领航工程”“先锋工程”“旗帜工程”四大培育工程，全面提升学生党员培养质量。一方面，组织开展专题党课 10 余场次；另一方面，组织学生党员、发展对象、入党积极分子走进新四军纪念馆、王强纪念馆、校史展览馆，推动思政教育走深走实。全年累计发展预备党员29名，27名发展对象</w:t>
      </w:r>
      <w:r>
        <w:rPr>
          <w:rFonts w:hint="eastAsia" w:ascii="仿宋" w:hAnsi="仿宋" w:eastAsia="仿宋" w:cs="仿宋"/>
          <w:kern w:val="0"/>
          <w:sz w:val="28"/>
          <w:szCs w:val="28"/>
        </w:rPr>
        <w:t>、</w:t>
      </w:r>
      <w:r>
        <w:rPr>
          <w:rFonts w:ascii="仿宋" w:hAnsi="仿宋" w:eastAsia="仿宋" w:cs="仿宋"/>
          <w:kern w:val="0"/>
          <w:sz w:val="28"/>
          <w:szCs w:val="28"/>
        </w:rPr>
        <w:t>106名入党积极分子顺利通过培训考核。</w:t>
      </w:r>
    </w:p>
    <w:p w14:paraId="385F1006">
      <w:pPr>
        <w:spacing w:line="52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2.学风建设树新风，常规管理促规范</w:t>
      </w:r>
    </w:p>
    <w:p w14:paraId="31F67592">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学院健全组织领导、制度保障、工作评价三大体系，积极探索学风建设新思路新途径，着力营造“三全”育人的浓厚氛围。在2025年学风建设月活动中，学院斩获集体三等奖，8个班级获评先进班级，38名学生获评先进个人。多名学生在全国大学生测绘学科创新创业智能大赛、第四届全国节约用水知识大赛总决赛等高水平赛事中斩获佳绩。学院以优良学风班创建、常规管理量化评比、班级日志纪实 “三位一体”管理模式为抓手，推进常规管理信息化、科学化、精细化建设。同时构建“辅导员-班主任-班级”“辅导员-安全委员-舍长”“辅导员-自律会-班级”三维安全管理体系，落实信息发布机制和“每晚必报制”，实现学生管理平安稳定，全年无重大责任事故。在学校秋季运动会中，学院取得女子团体第七、总分第八的成绩；在秋季千人万赛活动中，斩获八人八字跳绳比赛冠军，乒乓球男单、男双双料冠军，排球项目第七名。</w:t>
      </w:r>
    </w:p>
    <w:p w14:paraId="57092F24">
      <w:pPr>
        <w:spacing w:line="52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3.团学工作聚合力，组织建设增活力</w:t>
      </w:r>
    </w:p>
    <w:p w14:paraId="16624E66">
      <w:pPr>
        <w:spacing w:line="5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学院团委紧密围绕团的根本任务，充分利用“青年大学习”平台，通过主题团日等形式广泛开展党的科学理论学习，学院学生会作为校学生会改革试点单位获校优秀学生分会。学生社团向精品化发展，水文化研究协会获第六届全国大学生环保知识竞赛优秀协办单位，多名成员在第九届全国大学生环保知识和江苏省科普作品中获奖，在第四届全国节水知识竞赛中荣获三等奖。加强基层团组织建设，学院2个团支部获校五四红旗团支部；社会实践和志愿服务工作成绩显著。学院“推普耘乡韵，惠民促振兴”社会实践团成功入选2025年“推普助力乡村振兴”全国大学生暑期社会实践志愿服务活动国家重点团队。学院“长征路上‘粮’心行，绿色江苏‘耕’护基”社会实践团成功入选“美丽中国 青春行动”2025年青年绿色长征科考实践活动国家重点团队，1名团队成员获江苏省暑期“三下乡”社会实践先进个人，学院获评校志愿服务工作先进集体和暑期社会实践先进集体。组织团员青年广泛开展支教助学、环境保护、社区服务、禁毒防艾等志愿活动，多名学生获当地政府感谢信和表扬信，实践活动先后被《中国共青团杂志》《学习强国》《今日头条号》《中国青年网》《交汇点》等多家主流媒体专题报道。</w:t>
      </w:r>
    </w:p>
    <w:p w14:paraId="54665C1F">
      <w:pPr>
        <w:spacing w:line="52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4.招生就业拓渠道，创业帮扶稳推进</w:t>
      </w:r>
    </w:p>
    <w:p w14:paraId="75E8EC85">
      <w:pPr>
        <w:spacing w:line="5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创新全媒体招生宣传模式，打造系列招生宣传短视频并多平台推送，累计播放量超7000次，发布招生微信推文2篇，运营招生咨询群2个。聚焦学生生涯全程发展，以职业生涯规划大赛为载体，分年级组织开展职业生涯规划、就业形势分析等专题讲座；深入推进“成才观、职业观、就业观”主题教育，1名学生代表学校参加第二届全国职业规划大赛江苏赛区并获二等奖，实现学校突破。学院获得“三创”大赛先进集体，多名学生在竞赛中获奖。依托教育部“24365校园招聘服务”平台，建立毕业生就业“大数据画像”，实行“每周更新、分类施策”动态跟踪机制，靶向解决求职困惑。开展考研考编群体“备考全周期”服务，提供报考条件分析、简历优化、面试辅导等全流程服务，确保就业服务“不掉线”、精准帮扶“不断档”。动态跟踪毕业生就业进展，及时上报就业信息，初次就业率达95%，就业质量与就业满意度稳步提升。</w:t>
      </w:r>
    </w:p>
    <w:p w14:paraId="03C6B3AA">
      <w:pPr>
        <w:spacing w:line="52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5.心理辅导润心田，健康成长护远航</w:t>
      </w:r>
    </w:p>
    <w:p w14:paraId="78E73248">
      <w:pPr>
        <w:spacing w:line="520" w:lineRule="exact"/>
        <w:ind w:firstLine="560" w:firstLineChars="200"/>
        <w:rPr>
          <w:rFonts w:hint="eastAsia" w:ascii="仿宋" w:hAnsi="仿宋" w:eastAsia="仿宋" w:cs="仿宋"/>
          <w:kern w:val="0"/>
          <w:sz w:val="28"/>
          <w:szCs w:val="28"/>
        </w:rPr>
      </w:pPr>
      <w:r>
        <w:rPr>
          <w:rFonts w:hint="eastAsia" w:ascii="仿宋" w:hAnsi="仿宋" w:eastAsia="仿宋" w:cs="仿宋"/>
          <w:color w:val="000000" w:themeColor="text1"/>
          <w:kern w:val="0"/>
          <w:sz w:val="28"/>
          <w:szCs w:val="28"/>
          <w14:textFill>
            <w14:solidFill>
              <w14:schemeClr w14:val="tx1"/>
            </w14:solidFill>
          </w14:textFill>
        </w:rPr>
        <w:t>落实学校心理危机排查工作的部署要求，覆盖全院28个班级近1300名学生，重点关注学生20余名。开展“生理调适、行为引导、情绪纾解”等心理主题班会，设计发放女大学生专项调研问卷，覆盖全院85%以上女生，按时汇总提报《班级心理周报表》。主编心理健康月刊《心潮报》1期，承办校级“师范生心理健康教育知识竞赛”。依托“3・20 心理健康周”“5・25 大学生心理健康节”，策划开展“心理漫画展”“心灵树洞”“团体辅导拓展”等系列活动，覆盖学生800余人，参与获得健康节系列活动一等奖2个。</w:t>
      </w:r>
    </w:p>
    <w:p w14:paraId="5880F6D4">
      <w:pPr>
        <w:spacing w:line="52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6.资助育人暖人心，精准帮扶显实效</w:t>
      </w:r>
    </w:p>
    <w:p w14:paraId="63F0ECA6">
      <w:pPr>
        <w:spacing w:line="520" w:lineRule="exact"/>
        <w:ind w:firstLine="560" w:firstLineChars="200"/>
        <w:rPr>
          <w:rFonts w:hint="eastAsia" w:ascii="仿宋" w:hAnsi="仿宋" w:eastAsia="仿宋" w:cs="仿宋"/>
          <w:sz w:val="28"/>
          <w:szCs w:val="28"/>
        </w:rPr>
      </w:pPr>
      <w:r>
        <w:rPr>
          <w:rFonts w:hint="eastAsia" w:ascii="仿宋" w:hAnsi="仿宋" w:eastAsia="仿宋" w:cs="仿宋"/>
          <w:kern w:val="0"/>
          <w:sz w:val="28"/>
          <w:szCs w:val="28"/>
        </w:rPr>
        <w:t>按时完成“国奖、国励、国助”评选与上报工作，总计奖助250人次，奖助金额达98.27万元。其中，国家奖学金3人，国家励志奖学金43人，合计奖学金资助28.8万元；秋季国家助学金201人，资助金额69.47万元。在助学贷款方面，积极完成生源地贷款的报送和政策宣传工作，贷款总人数为125人，其中，25级新生贷款人数为35人。开学前，针对家庭经济困难新生开展精准认定与“一对一”线上家访，为5名建档立卡户学生开放“绿色通道”，确保顺利入学。同时，认真贯彻服兵役国家资助政策，本学期办理退役复学申请学费减免1人，应征入伍申请学费补偿3人。此外，2025年秋学期开放“秋实”伙食专项补贴，资助困难学生65人，开放“冬暖”生活专项补贴，帮助贫困建档学生50人。并且，顺利完成“立德树人奖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幸福者☺">
    <w15:presenceInfo w15:providerId="WPS Office" w15:userId="1217701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3OWU2YTdiODI2NWM4ZDE4NzhkMjQ0MDUyYTFmMDQifQ=="/>
  </w:docVars>
  <w:rsids>
    <w:rsidRoot w:val="272D3494"/>
    <w:rsid w:val="002867C4"/>
    <w:rsid w:val="002F33E9"/>
    <w:rsid w:val="00342228"/>
    <w:rsid w:val="0045179A"/>
    <w:rsid w:val="004D4AEB"/>
    <w:rsid w:val="004D55A8"/>
    <w:rsid w:val="006679C2"/>
    <w:rsid w:val="0067722F"/>
    <w:rsid w:val="008F2B11"/>
    <w:rsid w:val="00A67911"/>
    <w:rsid w:val="00B210D7"/>
    <w:rsid w:val="00C4168E"/>
    <w:rsid w:val="00C4360D"/>
    <w:rsid w:val="00F5022D"/>
    <w:rsid w:val="00F9643B"/>
    <w:rsid w:val="077010BF"/>
    <w:rsid w:val="0AF73FD1"/>
    <w:rsid w:val="0D277019"/>
    <w:rsid w:val="0E256FA8"/>
    <w:rsid w:val="12374931"/>
    <w:rsid w:val="12725029"/>
    <w:rsid w:val="159D60C5"/>
    <w:rsid w:val="15B30AF5"/>
    <w:rsid w:val="15BD6B0E"/>
    <w:rsid w:val="17F65611"/>
    <w:rsid w:val="18E84F59"/>
    <w:rsid w:val="19B117EF"/>
    <w:rsid w:val="24130A2F"/>
    <w:rsid w:val="272D3494"/>
    <w:rsid w:val="2A453888"/>
    <w:rsid w:val="2CAE6787"/>
    <w:rsid w:val="32B83797"/>
    <w:rsid w:val="34B65AB4"/>
    <w:rsid w:val="375F0685"/>
    <w:rsid w:val="388859B9"/>
    <w:rsid w:val="3B2F7763"/>
    <w:rsid w:val="3E6842C3"/>
    <w:rsid w:val="42E650B4"/>
    <w:rsid w:val="46B53E1D"/>
    <w:rsid w:val="51287410"/>
    <w:rsid w:val="52020133"/>
    <w:rsid w:val="5385101B"/>
    <w:rsid w:val="54FC355F"/>
    <w:rsid w:val="55BA31FE"/>
    <w:rsid w:val="56AD2D63"/>
    <w:rsid w:val="5F6661A5"/>
    <w:rsid w:val="6047253E"/>
    <w:rsid w:val="62894684"/>
    <w:rsid w:val="693C22D9"/>
    <w:rsid w:val="697274F4"/>
    <w:rsid w:val="6B797260"/>
    <w:rsid w:val="6F834112"/>
    <w:rsid w:val="70E909E4"/>
    <w:rsid w:val="7364798E"/>
    <w:rsid w:val="775B5A6C"/>
    <w:rsid w:val="78034139"/>
    <w:rsid w:val="7A3B6881"/>
    <w:rsid w:val="7BDE5D0A"/>
    <w:rsid w:val="7BDF3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4e93d290-364b-4da1-97b1-ff9d0a132949</errorID>
      <errorWord>党的二十大精神和习近平新时代中国特色社会主义思想</errorWord>
      <group>L1_Political</group>
      <groupName>政治性问题</groupName>
      <ability>L2_Keyword</ability>
      <abilityName>固定表述</abilityName>
      <candidateList>
        <item>习近平新时代中国特色社会主义思想和党的二十大精神</item>
      </candidateList>
      <explain>词汇“习近平新时代中国特色社会主义思想和党的二十大精神”在特定场景下为固定表述形式，请确认此处的“党的二十大精神和习近平新时代中国特色社会主义思想”是否存在不当。</explain>
      <paraID>13240E90</paraID>
      <start>23</start>
      <end>47</end>
      <status>unmodified</status>
      <modifiedWord/>
      <trackRevisions>false</trackRevisions>
    </reviewItem>
    <reviewItem>
      <errorID>bbaeed94-505a-4aa1-93a3-53b3e35afdf5</errorID>
      <errorWord>培养德智体美劳全面的社会主义建设者和接班人</errorWord>
      <group>L1_Political</group>
      <groupName>政治性问题</groupName>
      <ability>L2_Keyword</ability>
      <abilityName>固定表述</abilityName>
      <candidateList>
        <item>培养德智体美劳全面发展的社会主义建设者和接班人</item>
      </candidateList>
      <explain>词汇“培养德智体美劳全面发展的社会主义建设者和接班人”在特定场景下为固定表述形式，请确认此处的“培养德智体美劳全面的社会主义建设者和接班人”是否存在不当。</explain>
      <paraID>13240E90</paraID>
      <start>86</start>
      <end>130</end>
      <status>modified</status>
      <modifiedWord>培养德智体美劳全面发展的社会主义建设者和接班人</modifiedWord>
      <trackRevisions>true</trackRevisions>
    </reviewItem>
    <reviewItem>
      <errorID>ce56379d-545e-4c80-a904-07d153395689</errorID>
      <errorWord>等等</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312151BC</paraID>
      <start>256</start>
      <end>259</end>
      <status>modified</status>
      <modifiedWord>等</modifiedWord>
      <trackRevisions>true</trackRevisions>
    </reviewItem>
    <reviewItem>
      <errorID>7e4e0148-d551-4991-bfda-258c34b0cf7b</errorID>
      <errorWord>深入学习党的二十大精神</errorWord>
      <group>L1_Political</group>
      <groupName>政治性问题</groupName>
      <ability>L2_Unpolitical</ability>
      <abilityName>政治敏感错误</abilityName>
      <candidateList>
        <item>深入学习贯彻党的二十大精神</item>
      </candidateList>
      <explain/>
      <paraID>6AA2B2A5</paraID>
      <start>59</start>
      <end>70</end>
      <status>unmodified</status>
      <modifiedWord/>
      <trackRevisions>false</trackRevisions>
    </reviewItem>
    <reviewItem>
      <errorID>f2c1ad83-0e19-4837-ac50-ced87562cd88</errorID>
      <errorWord>进</errorWord>
      <group>L1_Word</group>
      <groupName>字词问题</groupName>
      <ability>L2_Typo</ability>
      <abilityName>字词错误</abilityName>
      <candidateList>
        <item>进党</item>
      </candidateList>
      <explain/>
      <paraID>58E20384</paraID>
      <start>19</start>
      <end>22</end>
      <status>modified</status>
      <modifiedWord>进党</modifiedWord>
      <trackRevisions>true</trackRevisions>
    </reviewItem>
    <reviewItem>
      <errorID>f8cca433-0222-4b2f-9431-2d213262f740</errorID>
      <errorWord>获获</errorWord>
      <group>L1_Word</group>
      <groupName>字词问题</groupName>
      <ability>L2_Typo</ability>
      <abilityName>字词错误</abilityName>
      <candidateList>
        <item>获</item>
      </candidateList>
      <explain/>
      <paraID>58E20384</paraID>
      <start>175</start>
      <end>178</end>
      <status>modified</status>
      <modifiedWord>获</modifiedWord>
      <trackRevisions>true</trackRevisions>
    </reviewItem>
    <reviewItem>
      <errorID>f72768d7-61a1-470e-a323-66115fc6d868</errorID>
      <errorWord>教</errorWord>
      <group>L1_Grammar</group>
      <groupName>语法问题</groupName>
      <ability>L2_Collocation</ability>
      <abilityName>搭配不当</abilityName>
      <candidateList>
        <item>获得教</item>
      </candidateList>
      <explain>句子中可能存在主谓、动宾、定语中心语、状语中心语、补语中心语、关联词搭配不当等问题。</explain>
      <paraID>58E20384</paraID>
      <start>459</start>
      <end>460</end>
      <status>unmodified</status>
      <modifiedWord/>
      <trackRevisions>false</trackRevisions>
    </reviewItem>
    <reviewItem>
      <errorID>71d52f49-8dcb-4716-9a76-88dbb975637c</errorID>
      <errorWord>,</errorWord>
      <group>L1_Format</group>
      <groupName>格式问题</groupName>
      <ability>L2_HalfPunc</ability>
      <abilityName>全半角检查</abilityName>
      <candidateList>
        <item>，</item>
      </candidateList>
      <explain>文本全半角错误。</explain>
      <paraID>58E20384</paraID>
      <start>463</start>
      <end>465</end>
      <status>modified</status>
      <modifiedWord>，</modifiedWord>
      <trackRevisions>true</trackRevisions>
    </reviewItem>
    <reviewItem>
      <errorID>6a556580-6066-406d-a368-abbee6d45791</errorID>
      <errorWord>份份</errorWord>
      <group>L1_Word</group>
      <groupName>字词问题</groupName>
      <ability>L2_Typo</ability>
      <abilityName>字词错误</abilityName>
      <candidateList>
        <item>份</item>
      </candidateList>
      <explain>❶整体里的一部分：股～。❷（～儿）〈量〉a）用于搭配成组的东西：一～儿饭｜一～儿礼。b）用于报刊、文件等：一～《人民日报》｜本合同一式两～，双方各执一～。❸用在“省、县、年、月”后面，表示划分的单位：省～｜年～。</explain>
      <paraID> C1B4D66</paraID>
      <start>358</start>
      <end>361</end>
      <status>modified</status>
      <modifiedWord>份</modifiedWord>
      <trackRevisions>true</trackRevisions>
    </reviewItem>
    <reviewItem>
      <errorID>79b7a750-458d-47fa-9b06-e19aa34c5853</errorID>
      <errorWord>专</errorWord>
      <group>L1_Grammar</group>
      <groupName>语法问题</groupName>
      <ability>L2_Collocation</ability>
      <abilityName>搭配不当</abilityName>
      <candidateList>
        <item>提高专</item>
      </candidateList>
      <explain>句子中可能存在主谓、动宾、定语中心语、状语中心语、补语中心语、关联词搭配不当等问题。</explain>
      <paraID>1D00D695</paraID>
      <start>50</start>
      <end>51</end>
      <status>unmodified</status>
      <modifiedWord/>
      <trackRevisions>false</trackRevisions>
    </reviewItem>
    <reviewItem>
      <errorID>2674f457-2743-42fe-820a-8eddf4622941</errorID>
      <errorWord>别</errorWord>
      <group>L1_Word</group>
      <groupName>字词问题</groupName>
      <ability>L2_Typo</ability>
      <abilityName>字词错误</abilityName>
      <candidateList>
        <item>别是</item>
      </candidateList>
      <explain/>
      <paraID>2D478422</paraID>
      <start>64</start>
      <end>66</end>
      <status>modified</status>
      <modifiedWord>别是</modifiedWord>
      <trackRevisions>true</trackRevisions>
    </reviewItem>
    <reviewItem>
      <errorID>ddf727c4-6481-4d16-b3c4-f0e26de49eb7</errorID>
      <errorWord>认证</errorWord>
      <group>L1_Word</group>
      <groupName>字词问题</groupName>
      <ability>L2_Typo</ability>
      <abilityName>字词错误</abilityName>
      <candidateList>
        <item>认真</item>
      </candidateList>
      <explain>❶（－∥－）〈动〉信以为真；当真：人家说着玩儿，你怎么就认起真来了？❷〈形〉严肃对待，不马虎：～学习｜工作～｜认认真真去做。</explain>
      <paraID>2372E2F2</paraID>
      <start>184</start>
      <end>186</end>
      <status>modified</status>
      <modifiedWord>认真</modifiedWord>
      <trackRevisions>true</trackRevisions>
    </reviewItem>
    <reviewItem>
      <errorID>27f7246b-e026-43a0-b2bf-826f9fd8d47f</errorID>
      <errorWord>国家自然基金</errorWord>
      <group>L1_Word</group>
      <groupName>字词问题</groupName>
      <ability>L2_Typo</ability>
      <abilityName>字词错误</abilityName>
      <candidateList>
        <item>国家自然科学基金</item>
      </candidateList>
      <explain/>
      <paraID>6AED08D6</paraID>
      <start>50</start>
      <end>64</end>
      <status>modified</status>
      <modifiedWord>国家自然科学基金</modifiedWord>
      <trackRevisions>true</trackRevisions>
    </reviewItem>
    <reviewItem>
      <errorID>4a4e8764-e667-4905-a894-980c111386cf</errorID>
      <errorWord>-</errorWord>
      <group>L1_Format</group>
      <groupName>格式问题</groupName>
      <ability>L2_HalfPunc</ability>
      <abilityName>全半角检查</abilityName>
      <candidateList>
        <item>－</item>
      </candidateList>
      <explain>文本全半角错误。</explain>
      <paraID>31F67592</paraID>
      <start>222</start>
      <end>223</end>
      <status>unmodified</status>
      <modifiedWord/>
      <trackRevisions>false</trackRevisions>
    </reviewItem>
    <reviewItem>
      <errorID>12c01c76-3ae8-4a5b-ae02-d96e882aff10</errorID>
      <errorWord>-</errorWord>
      <group>L1_Format</group>
      <groupName>格式问题</groupName>
      <ability>L2_HalfPunc</ability>
      <abilityName>全半角检查</abilityName>
      <candidateList>
        <item>－</item>
      </candidateList>
      <explain>文本全半角错误。</explain>
      <paraID>31F67592</paraID>
      <start>226</start>
      <end>227</end>
      <status>unmodified</status>
      <modifiedWord/>
      <trackRevisions>false</trackRevisions>
    </reviewItem>
    <reviewItem>
      <errorID>caa2a22e-fc42-4294-8c5c-c5e15392ba8b</errorID>
      <errorWord>-</errorWord>
      <group>L1_Format</group>
      <groupName>格式问题</groupName>
      <ability>L2_HalfPunc</ability>
      <abilityName>全半角检查</abilityName>
      <candidateList>
        <item>－</item>
      </candidateList>
      <explain>文本全半角错误。</explain>
      <paraID>31F67592</paraID>
      <start>247</start>
      <end>248</end>
      <status>unmodified</status>
      <modifiedWord/>
      <trackRevisions>false</trackRevisions>
    </reviewItem>
    <reviewItem>
      <errorID>d25edf64-74d8-44b2-bc93-1a1be05d4654</errorID>
      <errorWord>-</errorWord>
      <group>L1_Format</group>
      <groupName>格式问题</groupName>
      <ability>L2_HalfPunc</ability>
      <abilityName>全半角检查</abilityName>
      <candidateList>
        <item>－</item>
      </candidateList>
      <explain>文本全半角错误。</explain>
      <paraID>31F67592</paraID>
      <start>251</start>
      <end>252</end>
      <status>unmodified</status>
      <modifiedWord/>
      <trackRevisions>false</trackRevisions>
    </reviewItem>
    <reviewItem>
      <errorID>ab650770-16a7-4ce9-8f5c-ffaf0e142fac</errorID>
      <errorWord>“</errorWord>
      <group>L1_Punc</group>
      <groupName>标点问题</groupName>
      <ability>L2_Punc</ability>
      <abilityName>标点符号检查</abilityName>
      <candidateList/>
      <explain/>
      <paraID>63F0ECA6</paraID>
      <start>332</start>
      <end>333</end>
      <status>unmodified</status>
      <modifiedWord/>
      <trackRevisions>false</trackRevisions>
    </reviewItem>
  </reviewItems>
  <config/>
</contractReview>
</file>

<file path=customXml/itemProps1.xml><?xml version="1.0" encoding="utf-8"?>
<ds:datastoreItem xmlns:ds="http://schemas.openxmlformats.org/officeDocument/2006/customXml" ds:itemID="{9d8e0299-4426-4c18-898d-af43ada9e7d2}">
  <ds:schemaRefs/>
</ds:datastoreItem>
</file>

<file path=docProps/app.xml><?xml version="1.0" encoding="utf-8"?>
<Properties xmlns="http://schemas.openxmlformats.org/officeDocument/2006/extended-properties" xmlns:vt="http://schemas.openxmlformats.org/officeDocument/2006/docPropsVTypes">
  <Template>Normal</Template>
  <Pages>12</Pages>
  <Words>3454</Words>
  <Characters>3547</Characters>
  <Lines>60</Lines>
  <Paragraphs>17</Paragraphs>
  <TotalTime>8</TotalTime>
  <ScaleCrop>false</ScaleCrop>
  <LinksUpToDate>false</LinksUpToDate>
  <CharactersWithSpaces>3549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2025-12-12T06:32:00Z</dcterms:created>
  <dc:creator>自由鸟</dc:creator>
  <cp:lastModifiedBy>幸福者☺</cp:lastModifiedBy>
  <dcterms:modified xsi:type="dcterms:W3CDTF">2026-01-10T05:21:15Z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909CE34D9B8B4325969E7F101218B31D_13</vt:lpwstr>
  </property>
  <property fmtid="{D5CDD505-2E9C-101B-9397-08002B2CF9AE}" pid="4" name="KSOTemplateDocerSaveRecord">
    <vt:lpwstr>eyJoZGlkIjoiMDBhMjRiZGI0ZGJhZTVhNzBmMTg0MDBiMzAyN2UwNmIiLCJ1c2VySWQiOiI3ODQ5NjUzMjYifQ==</vt:lpwstr>
  </property>
</Properties>
</file>