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5E4B" w14:textId="77777777" w:rsidR="00DB3BE1" w:rsidRPr="009E4A6A" w:rsidRDefault="00DB3BE1" w:rsidP="00E45844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9E4A6A">
        <w:rPr>
          <w:rFonts w:ascii="方正小标宋简体" w:eastAsia="方正小标宋简体" w:hAnsi="Times New Roman" w:cs="Times New Roman" w:hint="eastAsia"/>
          <w:sz w:val="44"/>
          <w:szCs w:val="44"/>
        </w:rPr>
        <w:t>党委保卫部、党委人武部、保卫处</w:t>
      </w:r>
    </w:p>
    <w:p w14:paraId="662F3CDC" w14:textId="77777777" w:rsidR="00DB3BE1" w:rsidRPr="009E4A6A" w:rsidRDefault="00DB3BE1" w:rsidP="00E45844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9E4A6A">
        <w:rPr>
          <w:rFonts w:ascii="方正小标宋简体" w:eastAsia="方正小标宋简体" w:hAnsi="Times New Roman" w:cs="Times New Roman" w:hint="eastAsia"/>
          <w:sz w:val="44"/>
          <w:szCs w:val="44"/>
        </w:rPr>
        <w:t>2025年工作总结</w:t>
      </w:r>
    </w:p>
    <w:p w14:paraId="281801E8" w14:textId="77777777" w:rsidR="004B5E4E" w:rsidRPr="009E4A6A" w:rsidRDefault="004B5E4E" w:rsidP="009E4A6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0" w:name="OLE_LINK11"/>
    </w:p>
    <w:p w14:paraId="279B837A" w14:textId="305997C6" w:rsidR="00DB3BE1" w:rsidRPr="009E4A6A" w:rsidRDefault="00AA0906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1" w:name="OLE_LINK70"/>
      <w:bookmarkStart w:id="2" w:name="OLE_LINK71"/>
      <w:r w:rsidRPr="009E4A6A">
        <w:rPr>
          <w:rFonts w:ascii="仿宋_GB2312" w:eastAsia="仿宋_GB2312" w:hAnsi="仿宋" w:hint="eastAsia"/>
          <w:sz w:val="32"/>
          <w:szCs w:val="32"/>
        </w:rPr>
        <w:t>2025年，党委保卫部、党委人武部、保卫处在学校党委坚强领导下，深入学习贯彻习近平新时代中国特色社会主义思想，全面落实总体国家安全观，围绕立德树人根本任务，以校园安全稳定为核心，深化平安校园建设和国防教育，统筹发展与安全，强化目标管理，狠抓工作落实，切实筑牢安全防线，为学校高质量发展提供了坚实安全保障。</w:t>
      </w:r>
    </w:p>
    <w:p w14:paraId="140FAC6D" w14:textId="410391EE" w:rsidR="00DB3BE1" w:rsidRPr="009E4A6A" w:rsidRDefault="00DB3BE1" w:rsidP="009E4A6A">
      <w:pPr>
        <w:spacing w:line="560" w:lineRule="exact"/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  <w:bookmarkStart w:id="3" w:name="_Hlk216190026"/>
      <w:bookmarkEnd w:id="0"/>
      <w:bookmarkEnd w:id="1"/>
      <w:bookmarkEnd w:id="2"/>
      <w:r w:rsidRPr="009E4A6A">
        <w:rPr>
          <w:rFonts w:ascii="黑体" w:eastAsia="黑体" w:hAnsi="黑体" w:cs="Times New Roman" w:hint="eastAsia"/>
          <w:bCs/>
          <w:sz w:val="32"/>
          <w:szCs w:val="32"/>
        </w:rPr>
        <w:t>一、</w:t>
      </w:r>
      <w:bookmarkStart w:id="4" w:name="OLE_LINK62"/>
      <w:bookmarkEnd w:id="3"/>
      <w:r w:rsidR="00F05C56" w:rsidRPr="009E4A6A">
        <w:rPr>
          <w:rFonts w:ascii="黑体" w:eastAsia="黑体" w:hAnsi="黑体" w:cs="Times New Roman"/>
          <w:bCs/>
          <w:sz w:val="32"/>
          <w:szCs w:val="32"/>
        </w:rPr>
        <w:t>强化政治引领，筑牢战斗堡垒，党建引领安全国防工作</w:t>
      </w:r>
    </w:p>
    <w:p w14:paraId="5DEFAD49" w14:textId="508D8FAA" w:rsidR="00C515B1" w:rsidRPr="009E4A6A" w:rsidRDefault="00C515B1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E4A6A">
        <w:rPr>
          <w:rFonts w:ascii="楷体" w:eastAsia="楷体" w:hAnsi="楷体"/>
          <w:sz w:val="32"/>
          <w:szCs w:val="32"/>
        </w:rPr>
        <w:t>一是强化理论武装，筑牢政治根基。</w:t>
      </w:r>
      <w:r w:rsidRPr="009E4A6A">
        <w:rPr>
          <w:rFonts w:ascii="仿宋_GB2312" w:eastAsia="仿宋_GB2312" w:hAnsi="仿宋" w:hint="eastAsia"/>
          <w:sz w:val="32"/>
          <w:szCs w:val="32"/>
        </w:rPr>
        <w:t>坚持以习近平新时代中国特色社会主义思想为指导，深入学习贯彻党的二十大和二十届二中、三中、四中全会精神，全年组织专题学习12次，通过主题党日等形式，系统学</w:t>
      </w:r>
      <w:proofErr w:type="gramStart"/>
      <w:r w:rsidRPr="009E4A6A">
        <w:rPr>
          <w:rFonts w:ascii="仿宋_GB2312" w:eastAsia="仿宋_GB2312" w:hAnsi="仿宋" w:hint="eastAsia"/>
          <w:sz w:val="32"/>
          <w:szCs w:val="32"/>
        </w:rPr>
        <w:t>习习近</w:t>
      </w:r>
      <w:proofErr w:type="gramEnd"/>
      <w:r w:rsidRPr="009E4A6A">
        <w:rPr>
          <w:rFonts w:ascii="仿宋_GB2312" w:eastAsia="仿宋_GB2312" w:hAnsi="仿宋" w:hint="eastAsia"/>
          <w:sz w:val="32"/>
          <w:szCs w:val="32"/>
        </w:rPr>
        <w:t>平总书记关于国家安全、国防教育、安全生产等重要论述，引导党员干部深刻领悟“两个确立”的决定性意义，增强“四个意识”、坚定“四个自信”、做到“两个维护”，切实将学习成果转化为推动校园安全与国防教育工作的实际成效。</w:t>
      </w:r>
    </w:p>
    <w:p w14:paraId="0A52D2FF" w14:textId="61CD5AFA" w:rsidR="006C6B40" w:rsidRPr="009E4A6A" w:rsidRDefault="00C515B1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E4A6A">
        <w:rPr>
          <w:rFonts w:ascii="楷体" w:eastAsia="楷体" w:hAnsi="楷体"/>
          <w:sz w:val="32"/>
          <w:szCs w:val="32"/>
        </w:rPr>
        <w:t>二是夯实组织基础，提升党建质量。</w:t>
      </w:r>
      <w:r w:rsidRPr="009E4A6A">
        <w:rPr>
          <w:rFonts w:ascii="仿宋_GB2312" w:eastAsia="仿宋_GB2312" w:hAnsi="仿宋" w:hint="eastAsia"/>
          <w:sz w:val="32"/>
          <w:szCs w:val="32"/>
        </w:rPr>
        <w:t>持续推进党支部标准化规范化建设，严格执行“三会一课”等制度，实现党建工作与业务工作同部署、同落实、同考核。完善党建工作台账，落实“一岗双责”，在重大任务中设立党员先锋岗，发挥先锋模范作用。与公安、交警等单位开展结对共建，推动资</w:t>
      </w:r>
      <w:r w:rsidRPr="009E4A6A">
        <w:rPr>
          <w:rFonts w:ascii="仿宋_GB2312" w:eastAsia="仿宋_GB2312" w:hAnsi="仿宋" w:hint="eastAsia"/>
          <w:sz w:val="32"/>
          <w:szCs w:val="32"/>
        </w:rPr>
        <w:lastRenderedPageBreak/>
        <w:t>源共享、难题共解。全年未发生违纪违法案件，营造了风清气正的政治生态。</w:t>
      </w:r>
    </w:p>
    <w:p w14:paraId="26752FD8" w14:textId="3C135ADE" w:rsidR="00DB3BE1" w:rsidRPr="009E4A6A" w:rsidRDefault="00DB3BE1" w:rsidP="009E4A6A">
      <w:pPr>
        <w:spacing w:line="56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bookmarkStart w:id="5" w:name="_Hlk216190084"/>
      <w:bookmarkEnd w:id="4"/>
      <w:r w:rsidRPr="009E4A6A">
        <w:rPr>
          <w:rFonts w:ascii="黑体" w:eastAsia="黑体" w:hAnsi="黑体" w:cs="Times New Roman" w:hint="eastAsia"/>
          <w:b/>
          <w:sz w:val="32"/>
          <w:szCs w:val="32"/>
        </w:rPr>
        <w:t>二、</w:t>
      </w:r>
      <w:r w:rsidR="00E45844" w:rsidRPr="009E4A6A">
        <w:rPr>
          <w:rFonts w:ascii="黑体" w:eastAsia="黑体" w:hAnsi="黑体" w:cs="Times New Roman"/>
          <w:b/>
          <w:sz w:val="32"/>
          <w:szCs w:val="32"/>
        </w:rPr>
        <w:t>筑牢安全防线，提升治理能力，切实保障校园安全稳定</w:t>
      </w:r>
    </w:p>
    <w:p w14:paraId="74494CDF" w14:textId="1611F9FC" w:rsidR="00A0454D" w:rsidRPr="009E4A6A" w:rsidRDefault="00185961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6" w:name="OLE_LINK64"/>
      <w:bookmarkEnd w:id="5"/>
      <w:r w:rsidRPr="009E4A6A">
        <w:rPr>
          <w:rFonts w:ascii="楷体" w:eastAsia="楷体" w:hAnsi="楷体"/>
          <w:sz w:val="32"/>
          <w:szCs w:val="32"/>
        </w:rPr>
        <w:t>一是健全风险防控体系。</w:t>
      </w:r>
      <w:r w:rsidRPr="009E4A6A">
        <w:rPr>
          <w:rFonts w:ascii="仿宋_GB2312" w:eastAsia="仿宋_GB2312" w:hAnsi="仿宋" w:hint="eastAsia"/>
          <w:sz w:val="32"/>
          <w:szCs w:val="32"/>
        </w:rPr>
        <w:t>深入贯彻全省教育系统安全稳定工作会议精神，聚焦政治安全、意识形态、校园稳定、消防安全等重点领域，构建“横向到边、纵向到底、全域覆盖”的矛盾风险排查化解体系。健全“学校+学院+班级”三级信息员队伍，完善信息报送、会商</w:t>
      </w:r>
      <w:proofErr w:type="gramStart"/>
      <w:r w:rsidRPr="009E4A6A">
        <w:rPr>
          <w:rFonts w:ascii="仿宋_GB2312" w:eastAsia="仿宋_GB2312" w:hAnsi="仿宋" w:hint="eastAsia"/>
          <w:sz w:val="32"/>
          <w:szCs w:val="32"/>
        </w:rPr>
        <w:t>研</w:t>
      </w:r>
      <w:proofErr w:type="gramEnd"/>
      <w:r w:rsidRPr="009E4A6A">
        <w:rPr>
          <w:rFonts w:ascii="仿宋_GB2312" w:eastAsia="仿宋_GB2312" w:hAnsi="仿宋" w:hint="eastAsia"/>
          <w:sz w:val="32"/>
          <w:szCs w:val="32"/>
        </w:rPr>
        <w:t>判、快速处置机制，通过制度建设、规范管理、专项整治，推动安全隐患动态清零，有效提升校园本质安全水平</w:t>
      </w:r>
      <w:r w:rsidR="00A0454D" w:rsidRPr="009E4A6A">
        <w:rPr>
          <w:rFonts w:ascii="仿宋_GB2312" w:eastAsia="仿宋_GB2312" w:hAnsi="仿宋" w:hint="eastAsia"/>
          <w:sz w:val="32"/>
          <w:szCs w:val="32"/>
        </w:rPr>
        <w:t>。</w:t>
      </w:r>
    </w:p>
    <w:p w14:paraId="7E4B916A" w14:textId="7C503F99" w:rsidR="00DB3BE1" w:rsidRPr="009E4A6A" w:rsidRDefault="00185961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7" w:name="OLE_LINK20"/>
      <w:bookmarkStart w:id="8" w:name="OLE_LINK21"/>
      <w:r w:rsidRPr="009E4A6A">
        <w:rPr>
          <w:rFonts w:ascii="楷体" w:eastAsia="楷体" w:hAnsi="楷体"/>
          <w:sz w:val="32"/>
          <w:szCs w:val="32"/>
        </w:rPr>
        <w:t>二是加强重点人员管控。</w:t>
      </w:r>
      <w:r w:rsidRPr="009E4A6A">
        <w:rPr>
          <w:rFonts w:ascii="仿宋_GB2312" w:eastAsia="仿宋_GB2312" w:hAnsi="仿宋" w:hint="eastAsia"/>
          <w:sz w:val="32"/>
          <w:szCs w:val="32"/>
        </w:rPr>
        <w:t>聚焦“三失一偏”重点学生群体，建立“一人</w:t>
      </w:r>
      <w:proofErr w:type="gramStart"/>
      <w:r w:rsidRPr="009E4A6A">
        <w:rPr>
          <w:rFonts w:ascii="仿宋_GB2312" w:eastAsia="仿宋_GB2312" w:hAnsi="仿宋" w:hint="eastAsia"/>
          <w:sz w:val="32"/>
          <w:szCs w:val="32"/>
        </w:rPr>
        <w:t>一</w:t>
      </w:r>
      <w:proofErr w:type="gramEnd"/>
      <w:r w:rsidRPr="009E4A6A">
        <w:rPr>
          <w:rFonts w:ascii="仿宋_GB2312" w:eastAsia="仿宋_GB2312" w:hAnsi="仿宋" w:hint="eastAsia"/>
          <w:sz w:val="32"/>
          <w:szCs w:val="32"/>
        </w:rPr>
        <w:t>策”管理档案，实行动态跟踪和分级干预。加强少数民族学生、留学生、外籍教师等群体的关心关爱和教育管理。</w:t>
      </w:r>
      <w:proofErr w:type="gramStart"/>
      <w:r w:rsidRPr="009E4A6A">
        <w:rPr>
          <w:rFonts w:ascii="仿宋_GB2312" w:eastAsia="仿宋_GB2312" w:hAnsi="仿宋" w:hint="eastAsia"/>
          <w:sz w:val="32"/>
          <w:szCs w:val="32"/>
        </w:rPr>
        <w:t>完善校</w:t>
      </w:r>
      <w:proofErr w:type="gramEnd"/>
      <w:r w:rsidRPr="009E4A6A">
        <w:rPr>
          <w:rFonts w:ascii="仿宋_GB2312" w:eastAsia="仿宋_GB2312" w:hAnsi="仿宋" w:hint="eastAsia"/>
          <w:sz w:val="32"/>
          <w:szCs w:val="32"/>
        </w:rPr>
        <w:t>地联动机制，与公安、信访部门建立信息共享制度，实现</w:t>
      </w:r>
      <w:proofErr w:type="gramStart"/>
      <w:r w:rsidRPr="009E4A6A">
        <w:rPr>
          <w:rFonts w:ascii="仿宋_GB2312" w:eastAsia="仿宋_GB2312" w:hAnsi="仿宋" w:hint="eastAsia"/>
          <w:sz w:val="32"/>
          <w:szCs w:val="32"/>
        </w:rPr>
        <w:t>管控无死</w:t>
      </w:r>
      <w:proofErr w:type="gramEnd"/>
      <w:r w:rsidRPr="009E4A6A">
        <w:rPr>
          <w:rFonts w:ascii="仿宋_GB2312" w:eastAsia="仿宋_GB2312" w:hAnsi="仿宋" w:hint="eastAsia"/>
          <w:sz w:val="32"/>
          <w:szCs w:val="32"/>
        </w:rPr>
        <w:t>角，全年未发生因重点人群管理不到位引发</w:t>
      </w:r>
      <w:proofErr w:type="gramStart"/>
      <w:r w:rsidRPr="009E4A6A">
        <w:rPr>
          <w:rFonts w:ascii="仿宋_GB2312" w:eastAsia="仿宋_GB2312" w:hAnsi="仿宋" w:hint="eastAsia"/>
          <w:sz w:val="32"/>
          <w:szCs w:val="32"/>
        </w:rPr>
        <w:t>的涉稳事</w:t>
      </w:r>
      <w:proofErr w:type="gramEnd"/>
      <w:r w:rsidRPr="009E4A6A">
        <w:rPr>
          <w:rFonts w:ascii="仿宋_GB2312" w:eastAsia="仿宋_GB2312" w:hAnsi="仿宋" w:hint="eastAsia"/>
          <w:sz w:val="32"/>
          <w:szCs w:val="32"/>
        </w:rPr>
        <w:t>件</w:t>
      </w:r>
      <w:r w:rsidR="00F275A6" w:rsidRPr="009E4A6A">
        <w:rPr>
          <w:rFonts w:ascii="仿宋_GB2312" w:eastAsia="仿宋_GB2312" w:hAnsi="仿宋" w:hint="eastAsia"/>
          <w:sz w:val="32"/>
          <w:szCs w:val="32"/>
        </w:rPr>
        <w:t>。</w:t>
      </w:r>
    </w:p>
    <w:bookmarkEnd w:id="7"/>
    <w:bookmarkEnd w:id="8"/>
    <w:p w14:paraId="5D555050" w14:textId="54500FEE" w:rsidR="00FE6A5C" w:rsidRPr="009E4A6A" w:rsidRDefault="00346286" w:rsidP="009E4A6A">
      <w:pPr>
        <w:pStyle w:val="Default"/>
        <w:spacing w:line="560" w:lineRule="exact"/>
        <w:ind w:firstLineChars="200" w:firstLine="640"/>
        <w:jc w:val="both"/>
        <w:rPr>
          <w:rFonts w:ascii="仿宋_GB2312" w:eastAsia="仿宋_GB2312" w:hAnsi="仿宋" w:cstheme="minorBidi"/>
          <w:color w:val="auto"/>
          <w:kern w:val="2"/>
          <w:sz w:val="32"/>
          <w:szCs w:val="32"/>
        </w:rPr>
      </w:pPr>
      <w:r w:rsidRPr="009E4A6A">
        <w:rPr>
          <w:rFonts w:ascii="楷体" w:eastAsia="楷体" w:hAnsi="楷体" w:cstheme="minorBidi"/>
          <w:color w:val="auto"/>
          <w:kern w:val="2"/>
          <w:sz w:val="32"/>
          <w:szCs w:val="32"/>
        </w:rPr>
        <w:t>三是守牢意识形态阵地。</w:t>
      </w:r>
      <w:r w:rsidRPr="009E4A6A">
        <w:rPr>
          <w:rFonts w:ascii="仿宋_GB2312" w:eastAsia="仿宋_GB2312" w:hAnsi="仿宋" w:cstheme="minorBidi" w:hint="eastAsia"/>
          <w:color w:val="auto"/>
          <w:kern w:val="2"/>
          <w:sz w:val="32"/>
          <w:szCs w:val="32"/>
        </w:rPr>
        <w:t>严格落实意识形态工作责任制，实行7×24小时值班和网格化巡逻。加强宣传栏、信息发布栏等阵地管理，构建常态化排查、快速反应、协同处置机制，有效维护校园意识形态安全，为学校事业发展营造清朗环境</w:t>
      </w:r>
      <w:r w:rsidR="00FE6A5C" w:rsidRPr="009E4A6A">
        <w:rPr>
          <w:rFonts w:ascii="仿宋_GB2312" w:eastAsia="仿宋_GB2312" w:hAnsi="仿宋" w:cstheme="minorBidi" w:hint="eastAsia"/>
          <w:color w:val="auto"/>
          <w:kern w:val="2"/>
          <w:sz w:val="32"/>
          <w:szCs w:val="32"/>
        </w:rPr>
        <w:t>。</w:t>
      </w:r>
    </w:p>
    <w:p w14:paraId="2CF6F61D" w14:textId="5F87CED1" w:rsidR="00DB3BE1" w:rsidRPr="009E4A6A" w:rsidRDefault="00DB3BE1" w:rsidP="009E4A6A">
      <w:pPr>
        <w:spacing w:line="560" w:lineRule="exact"/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  <w:bookmarkStart w:id="9" w:name="_Hlk216190102"/>
      <w:bookmarkEnd w:id="6"/>
      <w:r w:rsidRPr="009E4A6A">
        <w:rPr>
          <w:rFonts w:ascii="黑体" w:eastAsia="黑体" w:hAnsi="黑体" w:cs="Times New Roman" w:hint="eastAsia"/>
          <w:bCs/>
          <w:sz w:val="32"/>
          <w:szCs w:val="32"/>
        </w:rPr>
        <w:t>三、</w:t>
      </w:r>
      <w:r w:rsidR="00E45844" w:rsidRPr="009E4A6A">
        <w:rPr>
          <w:rFonts w:ascii="黑体" w:eastAsia="黑体" w:hAnsi="黑体" w:cs="Times New Roman"/>
          <w:bCs/>
          <w:sz w:val="32"/>
          <w:szCs w:val="32"/>
        </w:rPr>
        <w:t>聚焦三防建设，深化综合治理，筑牢校园</w:t>
      </w:r>
      <w:proofErr w:type="gramStart"/>
      <w:r w:rsidR="00E45844" w:rsidRPr="009E4A6A">
        <w:rPr>
          <w:rFonts w:ascii="黑体" w:eastAsia="黑体" w:hAnsi="黑体" w:cs="Times New Roman"/>
          <w:bCs/>
          <w:sz w:val="32"/>
          <w:szCs w:val="32"/>
        </w:rPr>
        <w:t>安全发展</w:t>
      </w:r>
      <w:proofErr w:type="gramEnd"/>
      <w:r w:rsidR="00E45844" w:rsidRPr="009E4A6A">
        <w:rPr>
          <w:rFonts w:ascii="黑体" w:eastAsia="黑体" w:hAnsi="黑体" w:cs="Times New Roman"/>
          <w:bCs/>
          <w:sz w:val="32"/>
          <w:szCs w:val="32"/>
        </w:rPr>
        <w:t>基石</w:t>
      </w:r>
    </w:p>
    <w:p w14:paraId="13D87F0A" w14:textId="5F01314E" w:rsidR="002E3499" w:rsidRPr="009E4A6A" w:rsidRDefault="00CE4872" w:rsidP="009E4A6A">
      <w:pPr>
        <w:spacing w:line="56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bookmarkStart w:id="10" w:name="OLE_LINK26"/>
      <w:bookmarkStart w:id="11" w:name="OLE_LINK65"/>
      <w:bookmarkEnd w:id="9"/>
      <w:r w:rsidRPr="009E4A6A">
        <w:rPr>
          <w:rFonts w:ascii="楷体" w:eastAsia="楷体" w:hAnsi="楷体"/>
          <w:sz w:val="32"/>
          <w:szCs w:val="32"/>
        </w:rPr>
        <w:t>一是</w:t>
      </w:r>
      <w:bookmarkStart w:id="12" w:name="OLE_LINK76"/>
      <w:r w:rsidR="002E3499" w:rsidRPr="009E4A6A">
        <w:rPr>
          <w:rFonts w:ascii="楷体" w:eastAsia="楷体" w:hAnsi="楷体"/>
          <w:sz w:val="32"/>
          <w:szCs w:val="32"/>
        </w:rPr>
        <w:t>构建</w:t>
      </w:r>
      <w:r w:rsidR="002E3499" w:rsidRPr="009E4A6A">
        <w:rPr>
          <w:rFonts w:ascii="楷体" w:eastAsia="楷体" w:hAnsi="楷体" w:hint="eastAsia"/>
          <w:sz w:val="32"/>
          <w:szCs w:val="32"/>
        </w:rPr>
        <w:t>宣教</w:t>
      </w:r>
      <w:r w:rsidR="002E3499" w:rsidRPr="009E4A6A">
        <w:rPr>
          <w:rFonts w:ascii="楷体" w:eastAsia="楷体" w:hAnsi="楷体"/>
          <w:sz w:val="32"/>
          <w:szCs w:val="32"/>
        </w:rPr>
        <w:t>体系，筑牢思想防线。</w:t>
      </w:r>
      <w:r w:rsidR="002E3499" w:rsidRPr="009E4A6A">
        <w:rPr>
          <w:rFonts w:ascii="仿宋_GB2312" w:eastAsia="仿宋_GB2312" w:hAnsi="仿宋" w:hint="eastAsia"/>
          <w:sz w:val="32"/>
          <w:szCs w:val="32"/>
        </w:rPr>
        <w:t>坚持“预防为主、</w:t>
      </w:r>
      <w:r w:rsidR="002E3499" w:rsidRPr="009E4A6A">
        <w:rPr>
          <w:rFonts w:ascii="仿宋_GB2312" w:eastAsia="仿宋_GB2312" w:hAnsi="仿宋" w:hint="eastAsia"/>
          <w:sz w:val="32"/>
          <w:szCs w:val="32"/>
        </w:rPr>
        <w:lastRenderedPageBreak/>
        <w:t>教育为先”原则，构建“线上线下联动、校内校外协同”的大安全宣传教育机制。系统开展反诈、交通、消防、国家安全、生命安全、心理健康、禁毒</w:t>
      </w:r>
      <w:proofErr w:type="gramStart"/>
      <w:r w:rsidR="002E3499" w:rsidRPr="009E4A6A">
        <w:rPr>
          <w:rFonts w:ascii="仿宋_GB2312" w:eastAsia="仿宋_GB2312" w:hAnsi="仿宋" w:hint="eastAsia"/>
          <w:sz w:val="32"/>
          <w:szCs w:val="32"/>
        </w:rPr>
        <w:t>防艾等</w:t>
      </w:r>
      <w:proofErr w:type="gramEnd"/>
      <w:r w:rsidR="002E3499" w:rsidRPr="009E4A6A">
        <w:rPr>
          <w:rFonts w:ascii="仿宋_GB2312" w:eastAsia="仿宋_GB2312" w:hAnsi="仿宋" w:hint="eastAsia"/>
          <w:sz w:val="32"/>
          <w:szCs w:val="32"/>
        </w:rPr>
        <w:t>多领域教育，常态化开展“反诈第一课”、消防</w:t>
      </w:r>
      <w:r w:rsidR="002E3499" w:rsidRPr="00B12FF9">
        <w:rPr>
          <w:rFonts w:ascii="仿宋_GB2312" w:eastAsia="仿宋_GB2312" w:hAnsi="仿宋" w:hint="eastAsia"/>
          <w:sz w:val="32"/>
          <w:szCs w:val="32"/>
        </w:rPr>
        <w:t>演练、专题讲座、主题宣传等活动。联合公安机关开展专题讲座，组织师生集体收看专</w:t>
      </w:r>
      <w:r w:rsidR="003C3898">
        <w:rPr>
          <w:rFonts w:ascii="仿宋_GB2312" w:eastAsia="仿宋_GB2312" w:hAnsi="仿宋" w:hint="eastAsia"/>
          <w:sz w:val="32"/>
          <w:szCs w:val="32"/>
        </w:rPr>
        <w:t>题</w:t>
      </w:r>
      <w:r w:rsidR="002E3499" w:rsidRPr="00B12FF9">
        <w:rPr>
          <w:rFonts w:ascii="仿宋_GB2312" w:eastAsia="仿宋_GB2312" w:hAnsi="仿宋" w:hint="eastAsia"/>
          <w:sz w:val="32"/>
          <w:szCs w:val="32"/>
        </w:rPr>
        <w:t>国家及省级公开课，编印发放反</w:t>
      </w:r>
      <w:proofErr w:type="gramStart"/>
      <w:r w:rsidR="002E3499" w:rsidRPr="00B12FF9">
        <w:rPr>
          <w:rFonts w:ascii="仿宋_GB2312" w:eastAsia="仿宋_GB2312" w:hAnsi="仿宋" w:hint="eastAsia"/>
          <w:sz w:val="32"/>
          <w:szCs w:val="32"/>
        </w:rPr>
        <w:t>诈宣传</w:t>
      </w:r>
      <w:proofErr w:type="gramEnd"/>
      <w:r w:rsidR="002E3499" w:rsidRPr="00B12FF9">
        <w:rPr>
          <w:rFonts w:ascii="仿宋_GB2312" w:eastAsia="仿宋_GB2312" w:hAnsi="仿宋" w:hint="eastAsia"/>
          <w:sz w:val="32"/>
          <w:szCs w:val="32"/>
        </w:rPr>
        <w:t>材料3000余册，2025级学</w:t>
      </w:r>
      <w:r w:rsidR="002E3499" w:rsidRPr="009E4A6A">
        <w:rPr>
          <w:rFonts w:ascii="仿宋_GB2312" w:eastAsia="仿宋_GB2312" w:hAnsi="仿宋" w:hint="eastAsia"/>
          <w:sz w:val="32"/>
          <w:szCs w:val="32"/>
        </w:rPr>
        <w:t>生参加省大学生安全知识竞赛进入决赛阶段，推动安全知识入脑入心，实现安全教育全覆盖、不断线。通过立体化、沉浸式宣传教育，师生安全意识、风险辨识能力和应急处置素养全面提升，为建设平安校园筑牢坚实思想防线。</w:t>
      </w:r>
      <w:bookmarkEnd w:id="12"/>
    </w:p>
    <w:p w14:paraId="1A8B213C" w14:textId="00015407" w:rsidR="002E3499" w:rsidRPr="009E4A6A" w:rsidRDefault="00C65A9C" w:rsidP="009E4A6A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9E4A6A">
        <w:rPr>
          <w:rFonts w:ascii="仿宋" w:eastAsia="仿宋" w:hAnsi="仿宋" w:hint="eastAsia"/>
          <w:b/>
          <w:sz w:val="32"/>
          <w:szCs w:val="32"/>
        </w:rPr>
        <w:t>★</w:t>
      </w:r>
      <w:r w:rsidR="002E3499" w:rsidRPr="009E4A6A">
        <w:rPr>
          <w:rFonts w:ascii="楷体" w:eastAsia="楷体" w:hAnsi="楷体"/>
          <w:sz w:val="32"/>
          <w:szCs w:val="32"/>
        </w:rPr>
        <w:t>二是</w:t>
      </w:r>
      <w:r w:rsidR="00CE4872" w:rsidRPr="009E4A6A">
        <w:rPr>
          <w:rFonts w:ascii="楷体" w:eastAsia="楷体" w:hAnsi="楷体"/>
          <w:sz w:val="32"/>
          <w:szCs w:val="32"/>
        </w:rPr>
        <w:t>完善三防体系，提升防控能力。</w:t>
      </w:r>
      <w:r w:rsidR="00CE4872" w:rsidRPr="009E4A6A">
        <w:rPr>
          <w:rFonts w:ascii="仿宋_GB2312" w:eastAsia="仿宋_GB2312" w:hAnsi="仿宋" w:hint="eastAsia"/>
          <w:sz w:val="32"/>
          <w:szCs w:val="32"/>
        </w:rPr>
        <w:t>按照“人防专业化、技防智能化、物防规范化”思路，持续完善校园安全防控体系。在技防方面，完成安防系统升级工程，新增摄像头110个，升级智慧门禁管理系统，推行“人脸识别+校园卡”认证模式。在物防方面，协同公安部</w:t>
      </w:r>
      <w:proofErr w:type="gramStart"/>
      <w:r w:rsidR="00CE4872" w:rsidRPr="009E4A6A">
        <w:rPr>
          <w:rFonts w:ascii="仿宋_GB2312" w:eastAsia="仿宋_GB2312" w:hAnsi="仿宋" w:hint="eastAsia"/>
          <w:sz w:val="32"/>
          <w:szCs w:val="32"/>
        </w:rPr>
        <w:t>门完善</w:t>
      </w:r>
      <w:proofErr w:type="gramEnd"/>
      <w:r w:rsidR="00CE4872" w:rsidRPr="009E4A6A">
        <w:rPr>
          <w:rFonts w:ascii="仿宋_GB2312" w:eastAsia="仿宋_GB2312" w:hAnsi="仿宋" w:hint="eastAsia"/>
          <w:sz w:val="32"/>
          <w:szCs w:val="32"/>
        </w:rPr>
        <w:t>校园防冲撞设施，优化交通标识系统。通过系统化建设，校园整体防控能力显著提升，全年未发生重大安全责任事故</w:t>
      </w:r>
      <w:r w:rsidR="00FE6A5C" w:rsidRPr="009E4A6A">
        <w:rPr>
          <w:rFonts w:ascii="仿宋_GB2312" w:eastAsia="仿宋_GB2312" w:hAnsi="仿宋" w:hint="eastAsia"/>
          <w:sz w:val="32"/>
          <w:szCs w:val="32"/>
        </w:rPr>
        <w:t>。</w:t>
      </w:r>
      <w:bookmarkStart w:id="13" w:name="OLE_LINK28"/>
      <w:bookmarkStart w:id="14" w:name="OLE_LINK27"/>
      <w:bookmarkEnd w:id="10"/>
    </w:p>
    <w:bookmarkEnd w:id="13"/>
    <w:p w14:paraId="66B88A31" w14:textId="087001AC" w:rsidR="00865792" w:rsidRPr="009E4A6A" w:rsidRDefault="00C65A9C" w:rsidP="009E4A6A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9E4A6A">
        <w:rPr>
          <w:rFonts w:ascii="仿宋" w:eastAsia="仿宋" w:hAnsi="仿宋" w:hint="eastAsia"/>
          <w:b/>
          <w:sz w:val="32"/>
          <w:szCs w:val="32"/>
        </w:rPr>
        <w:t>★</w:t>
      </w:r>
      <w:r w:rsidR="002E3499" w:rsidRPr="009E4A6A">
        <w:rPr>
          <w:rFonts w:ascii="楷体" w:eastAsia="楷体" w:hAnsi="楷体" w:hint="eastAsia"/>
          <w:sz w:val="32"/>
          <w:szCs w:val="32"/>
        </w:rPr>
        <w:t>三是</w:t>
      </w:r>
      <w:r w:rsidR="00CE4872" w:rsidRPr="009E4A6A">
        <w:rPr>
          <w:rFonts w:ascii="楷体" w:eastAsia="楷体" w:hAnsi="楷体"/>
          <w:sz w:val="32"/>
          <w:szCs w:val="32"/>
        </w:rPr>
        <w:t>深化专项整治，规范校园秩序。</w:t>
      </w:r>
      <w:r w:rsidR="00CE4872" w:rsidRPr="009E4A6A">
        <w:rPr>
          <w:rFonts w:ascii="仿宋_GB2312" w:eastAsia="仿宋_GB2312" w:hAnsi="仿宋" w:hint="eastAsia"/>
          <w:sz w:val="32"/>
          <w:szCs w:val="32"/>
        </w:rPr>
        <w:t>全面推进校园电动自行车专项治理，出台《盐城师范学院电动车专项治理工作方案》等制度，构建长效机制。严格落实“一人一车一码”管理，完成5000多辆电动自行车登记上牌。在暑假、国庆期间开展集中治理，累计查处违规车辆1000余辆，校园交通秩序显著改善</w:t>
      </w:r>
      <w:r w:rsidR="00865792" w:rsidRPr="009E4A6A">
        <w:rPr>
          <w:rFonts w:ascii="仿宋_GB2312" w:eastAsia="仿宋_GB2312" w:hAnsi="仿宋" w:hint="eastAsia"/>
          <w:sz w:val="32"/>
          <w:szCs w:val="32"/>
        </w:rPr>
        <w:t>。</w:t>
      </w:r>
    </w:p>
    <w:p w14:paraId="191E1CAA" w14:textId="3F0FA79E" w:rsidR="005645C2" w:rsidRPr="009E4A6A" w:rsidRDefault="00CE4872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15" w:name="OLE_LINK29"/>
      <w:bookmarkEnd w:id="14"/>
      <w:r w:rsidRPr="009E4A6A">
        <w:rPr>
          <w:rFonts w:ascii="楷体" w:eastAsia="楷体" w:hAnsi="楷体"/>
          <w:sz w:val="32"/>
          <w:szCs w:val="32"/>
        </w:rPr>
        <w:t>四是健全应急机制，提升处突能力。</w:t>
      </w:r>
      <w:r w:rsidRPr="009E4A6A">
        <w:rPr>
          <w:rFonts w:ascii="仿宋_GB2312" w:eastAsia="仿宋_GB2312" w:hAnsi="仿宋" w:hint="eastAsia"/>
          <w:sz w:val="32"/>
          <w:szCs w:val="32"/>
        </w:rPr>
        <w:t>完善校园突发事件</w:t>
      </w:r>
      <w:r w:rsidRPr="009E4A6A">
        <w:rPr>
          <w:rFonts w:ascii="仿宋_GB2312" w:eastAsia="仿宋_GB2312" w:hAnsi="仿宋" w:hint="eastAsia"/>
          <w:sz w:val="32"/>
          <w:szCs w:val="32"/>
        </w:rPr>
        <w:lastRenderedPageBreak/>
        <w:t>应急处置体系，制定优化系列应急预案。建立常态化应急演练机制，全年开展演练12次，参与师生3000余人次。坚持24小时值班备勤，健全</w:t>
      </w:r>
      <w:proofErr w:type="gramStart"/>
      <w:r w:rsidRPr="009E4A6A">
        <w:rPr>
          <w:rFonts w:ascii="仿宋_GB2312" w:eastAsia="仿宋_GB2312" w:hAnsi="仿宋" w:hint="eastAsia"/>
          <w:sz w:val="32"/>
          <w:szCs w:val="32"/>
        </w:rPr>
        <w:t>全</w:t>
      </w:r>
      <w:proofErr w:type="gramEnd"/>
      <w:r w:rsidRPr="009E4A6A">
        <w:rPr>
          <w:rFonts w:ascii="仿宋_GB2312" w:eastAsia="仿宋_GB2312" w:hAnsi="仿宋" w:hint="eastAsia"/>
          <w:sz w:val="32"/>
          <w:szCs w:val="32"/>
        </w:rPr>
        <w:t>链条应急响应机制，提升突发事件处置能力</w:t>
      </w:r>
      <w:r w:rsidR="005645C2" w:rsidRPr="009E4A6A">
        <w:rPr>
          <w:rFonts w:ascii="仿宋_GB2312" w:eastAsia="仿宋_GB2312" w:hAnsi="仿宋" w:hint="eastAsia"/>
          <w:sz w:val="32"/>
          <w:szCs w:val="32"/>
        </w:rPr>
        <w:t>。</w:t>
      </w:r>
    </w:p>
    <w:p w14:paraId="7AF4D8D3" w14:textId="4DD050EF" w:rsidR="005645C2" w:rsidRPr="007D278B" w:rsidRDefault="00CE4872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16" w:name="OLE_LINK30"/>
      <w:bookmarkEnd w:id="15"/>
      <w:r w:rsidRPr="009E4A6A">
        <w:rPr>
          <w:rFonts w:ascii="楷体" w:eastAsia="楷体" w:hAnsi="楷体"/>
          <w:sz w:val="32"/>
          <w:szCs w:val="32"/>
        </w:rPr>
        <w:t>五是夯实基础保障，完成重点任务。</w:t>
      </w:r>
      <w:r w:rsidRPr="007D278B">
        <w:rPr>
          <w:rFonts w:ascii="仿宋_GB2312" w:eastAsia="仿宋_GB2312" w:hAnsi="仿宋" w:hint="eastAsia"/>
          <w:sz w:val="32"/>
          <w:szCs w:val="32"/>
        </w:rPr>
        <w:t>高质量完成20余场次考试、7次大型活动安保任务，保障审核评估期间校园安全稳定。完成安保服务外包、门禁系统升级等基础建设项目，持续推进电动自行车治理和安全检查，校园安全基础不断夯实</w:t>
      </w:r>
      <w:r w:rsidR="005645C2" w:rsidRPr="007D278B">
        <w:rPr>
          <w:rFonts w:ascii="仿宋_GB2312" w:eastAsia="仿宋_GB2312" w:hAnsi="仿宋" w:hint="eastAsia"/>
          <w:sz w:val="32"/>
          <w:szCs w:val="32"/>
        </w:rPr>
        <w:t>。</w:t>
      </w:r>
    </w:p>
    <w:bookmarkEnd w:id="11"/>
    <w:bookmarkEnd w:id="16"/>
    <w:p w14:paraId="1E2F2325" w14:textId="58229412" w:rsidR="00DB3BE1" w:rsidRPr="00A35078" w:rsidRDefault="00DB3BE1" w:rsidP="009E4A6A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A35078">
        <w:rPr>
          <w:rFonts w:ascii="黑体" w:eastAsia="黑体" w:hAnsi="黑体" w:cs="Times New Roman" w:hint="eastAsia"/>
          <w:sz w:val="32"/>
          <w:szCs w:val="32"/>
        </w:rPr>
        <w:t>四、</w:t>
      </w:r>
      <w:bookmarkStart w:id="17" w:name="_Hlk216190119"/>
      <w:r w:rsidR="00E45844" w:rsidRPr="00A35078">
        <w:rPr>
          <w:rFonts w:ascii="黑体" w:eastAsia="黑体" w:hAnsi="黑体" w:cs="Times New Roman"/>
          <w:sz w:val="32"/>
          <w:szCs w:val="32"/>
        </w:rPr>
        <w:t>强化消防安全，深化隐患治理，切实筑牢校园安全基础</w:t>
      </w:r>
    </w:p>
    <w:p w14:paraId="4630E3C3" w14:textId="33FCAE66" w:rsidR="0018099B" w:rsidRPr="007D278B" w:rsidRDefault="00CE4872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18" w:name="OLE_LINK31"/>
      <w:bookmarkStart w:id="19" w:name="OLE_LINK67"/>
      <w:bookmarkEnd w:id="17"/>
      <w:r w:rsidRPr="009E4A6A">
        <w:rPr>
          <w:rFonts w:ascii="楷体" w:eastAsia="楷体" w:hAnsi="楷体"/>
          <w:sz w:val="32"/>
          <w:szCs w:val="32"/>
        </w:rPr>
        <w:t>一是</w:t>
      </w:r>
      <w:r w:rsidR="00CF26BF" w:rsidRPr="009E4A6A">
        <w:rPr>
          <w:rFonts w:ascii="楷体" w:eastAsia="楷体" w:hAnsi="楷体" w:hint="eastAsia"/>
          <w:sz w:val="32"/>
          <w:szCs w:val="32"/>
        </w:rPr>
        <w:t>宣传</w:t>
      </w:r>
      <w:r w:rsidR="005F0B49" w:rsidRPr="009E4A6A">
        <w:rPr>
          <w:rFonts w:ascii="楷体" w:eastAsia="楷体" w:hAnsi="楷体" w:hint="eastAsia"/>
          <w:sz w:val="32"/>
          <w:szCs w:val="32"/>
        </w:rPr>
        <w:t>消防知识</w:t>
      </w:r>
      <w:r w:rsidRPr="009E4A6A">
        <w:rPr>
          <w:rFonts w:ascii="楷体" w:eastAsia="楷体" w:hAnsi="楷体"/>
          <w:sz w:val="32"/>
          <w:szCs w:val="32"/>
        </w:rPr>
        <w:t>，提升安全素养。</w:t>
      </w:r>
      <w:r w:rsidRPr="007D278B">
        <w:rPr>
          <w:rFonts w:ascii="仿宋_GB2312" w:eastAsia="仿宋_GB2312" w:hAnsi="仿宋" w:hint="eastAsia"/>
          <w:sz w:val="32"/>
          <w:szCs w:val="32"/>
        </w:rPr>
        <w:t>坚持以宣传教育为先导，深入推进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学校消防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安全标准化管理。</w:t>
      </w:r>
      <w:r w:rsidR="006B7895" w:rsidRPr="007D278B">
        <w:rPr>
          <w:rFonts w:ascii="仿宋_GB2312" w:eastAsia="仿宋_GB2312" w:hAnsi="仿宋" w:hint="eastAsia"/>
          <w:sz w:val="32"/>
          <w:szCs w:val="32"/>
        </w:rPr>
        <w:t>通过</w:t>
      </w:r>
      <w:r w:rsidRPr="007D278B">
        <w:rPr>
          <w:rFonts w:ascii="仿宋_GB2312" w:eastAsia="仿宋_GB2312" w:hAnsi="仿宋" w:hint="eastAsia"/>
          <w:sz w:val="32"/>
          <w:szCs w:val="32"/>
        </w:rPr>
        <w:t>官方网站、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微信公众号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、校园电子屏等平台，发布消防知识和案例警示，构建“全媒体、多形式、分层次”宣传体系。组织收看全国消防安全公开课</w:t>
      </w:r>
      <w:r w:rsidR="008772E6" w:rsidRPr="007D278B">
        <w:rPr>
          <w:rFonts w:ascii="仿宋_GB2312" w:eastAsia="仿宋_GB2312" w:hAnsi="仿宋" w:hint="eastAsia"/>
          <w:sz w:val="32"/>
          <w:szCs w:val="32"/>
        </w:rPr>
        <w:t>，开展</w:t>
      </w:r>
      <w:proofErr w:type="gramStart"/>
      <w:r w:rsidR="008772E6" w:rsidRPr="007D278B">
        <w:rPr>
          <w:rFonts w:ascii="仿宋_GB2312" w:eastAsia="仿宋_GB2312" w:hAnsi="仿宋" w:hint="eastAsia"/>
          <w:sz w:val="32"/>
          <w:szCs w:val="32"/>
        </w:rPr>
        <w:t>新生消防</w:t>
      </w:r>
      <w:proofErr w:type="gramEnd"/>
      <w:r w:rsidR="008772E6" w:rsidRPr="007D278B">
        <w:rPr>
          <w:rFonts w:ascii="仿宋_GB2312" w:eastAsia="仿宋_GB2312" w:hAnsi="仿宋" w:hint="eastAsia"/>
          <w:sz w:val="32"/>
          <w:szCs w:val="32"/>
        </w:rPr>
        <w:t>安全“第一课”培训</w:t>
      </w:r>
      <w:r w:rsidRPr="007D278B">
        <w:rPr>
          <w:rFonts w:ascii="仿宋_GB2312" w:eastAsia="仿宋_GB2312" w:hAnsi="仿宋" w:hint="eastAsia"/>
          <w:sz w:val="32"/>
          <w:szCs w:val="32"/>
        </w:rPr>
        <w:t>。以“119消防宣传月”等关键节点为契机，开展消防知识“进课堂、进宿舍、进实验室”系列活动。联合消防救援大队开展专项培训，通过多样化宣传培训，师生安全意识显著增强，实现从“要我安全”到“我要安全、我会安全”的根本转变</w:t>
      </w:r>
      <w:r w:rsidR="0018099B" w:rsidRPr="007D278B">
        <w:rPr>
          <w:rFonts w:ascii="仿宋_GB2312" w:eastAsia="仿宋_GB2312" w:hAnsi="仿宋" w:hint="eastAsia"/>
          <w:sz w:val="32"/>
          <w:szCs w:val="32"/>
        </w:rPr>
        <w:t>。</w:t>
      </w:r>
    </w:p>
    <w:p w14:paraId="4A2E5D35" w14:textId="18E8B722" w:rsidR="00C14B7C" w:rsidRPr="007D278B" w:rsidRDefault="00CE4872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20" w:name="OLE_LINK32"/>
      <w:bookmarkEnd w:id="18"/>
      <w:r w:rsidRPr="009E4A6A">
        <w:rPr>
          <w:rFonts w:ascii="楷体" w:eastAsia="楷体" w:hAnsi="楷体"/>
          <w:sz w:val="32"/>
          <w:szCs w:val="32"/>
        </w:rPr>
        <w:t>二是完善防控体系，夯实安全基础。</w:t>
      </w:r>
      <w:r w:rsidRPr="007D278B">
        <w:rPr>
          <w:rFonts w:ascii="仿宋_GB2312" w:eastAsia="仿宋_GB2312" w:hAnsi="仿宋" w:hint="eastAsia"/>
          <w:sz w:val="32"/>
          <w:szCs w:val="32"/>
        </w:rPr>
        <w:t>学校严格遵循消防安全管理规定，</w:t>
      </w:r>
      <w:r w:rsidR="00232133" w:rsidRPr="007D278B">
        <w:rPr>
          <w:rFonts w:ascii="仿宋_GB2312" w:eastAsia="仿宋_GB2312" w:hAnsi="仿宋" w:hint="eastAsia"/>
          <w:sz w:val="32"/>
          <w:szCs w:val="32"/>
        </w:rPr>
        <w:t>常态</w:t>
      </w:r>
      <w:proofErr w:type="gramStart"/>
      <w:r w:rsidR="00232133" w:rsidRPr="007D278B">
        <w:rPr>
          <w:rFonts w:ascii="仿宋_GB2312" w:eastAsia="仿宋_GB2312" w:hAnsi="仿宋" w:hint="eastAsia"/>
          <w:sz w:val="32"/>
          <w:szCs w:val="32"/>
        </w:rPr>
        <w:t>化开展</w:t>
      </w:r>
      <w:proofErr w:type="gramEnd"/>
      <w:r w:rsidR="00232133" w:rsidRPr="007D278B">
        <w:rPr>
          <w:rFonts w:ascii="仿宋_GB2312" w:eastAsia="仿宋_GB2312" w:hAnsi="仿宋" w:hint="eastAsia"/>
          <w:sz w:val="32"/>
          <w:szCs w:val="32"/>
        </w:rPr>
        <w:t>消防安全检查，</w:t>
      </w:r>
      <w:r w:rsidRPr="007D278B">
        <w:rPr>
          <w:rFonts w:ascii="仿宋_GB2312" w:eastAsia="仿宋_GB2312" w:hAnsi="仿宋" w:hint="eastAsia"/>
          <w:sz w:val="32"/>
          <w:szCs w:val="32"/>
        </w:rPr>
        <w:t>建立“日常巡查+专项检查+全面排查”三位一体检查机制。聚焦实验室、宿舍、食堂等重点场所，全年完成设施设备维修141次，紧急</w:t>
      </w:r>
      <w:r w:rsidRPr="007D278B">
        <w:rPr>
          <w:rFonts w:ascii="仿宋_GB2312" w:eastAsia="仿宋_GB2312" w:hAnsi="仿宋" w:hint="eastAsia"/>
          <w:sz w:val="32"/>
          <w:szCs w:val="32"/>
        </w:rPr>
        <w:lastRenderedPageBreak/>
        <w:t>抢修10</w:t>
      </w:r>
      <w:r w:rsidRPr="00B12FF9">
        <w:rPr>
          <w:rFonts w:ascii="仿宋_GB2312" w:eastAsia="仿宋_GB2312" w:hAnsi="仿宋" w:hint="eastAsia"/>
          <w:sz w:val="32"/>
          <w:szCs w:val="32"/>
        </w:rPr>
        <w:t>次，更新关键设备60余台。</w:t>
      </w:r>
      <w:r w:rsidR="00232133" w:rsidRPr="00B12FF9">
        <w:rPr>
          <w:rFonts w:ascii="仿宋_GB2312" w:eastAsia="仿宋_GB2312" w:hAnsi="仿宋" w:hint="eastAsia"/>
          <w:sz w:val="32"/>
          <w:szCs w:val="32"/>
        </w:rPr>
        <w:t>紧急维</w:t>
      </w:r>
      <w:r w:rsidR="00232133" w:rsidRPr="007D278B">
        <w:rPr>
          <w:rFonts w:ascii="仿宋_GB2312" w:eastAsia="仿宋_GB2312" w:hAnsi="仿宋" w:hint="eastAsia"/>
          <w:sz w:val="32"/>
          <w:szCs w:val="32"/>
        </w:rPr>
        <w:t>修</w:t>
      </w:r>
      <w:r w:rsidRPr="007D278B">
        <w:rPr>
          <w:rFonts w:ascii="仿宋_GB2312" w:eastAsia="仿宋_GB2312" w:hAnsi="仿宋" w:hint="eastAsia"/>
          <w:sz w:val="32"/>
          <w:szCs w:val="32"/>
        </w:rPr>
        <w:t>管网爆裂、管道锈蚀等故障18次。对检查发现的隐患实行分类处置，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立行立改与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台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账管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理相结合，推动隐患“动态清零”。深入开展“畅通生命通道”专项行动，完成通榆校区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防盗窗网拆除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、新长校区消防喷淋头更换等基础设施改造，推进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智慧消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防建设，形成“人防+物防+技防”综合防控体系</w:t>
      </w:r>
      <w:r w:rsidR="001E7458" w:rsidRPr="007D278B">
        <w:rPr>
          <w:rFonts w:ascii="仿宋_GB2312" w:eastAsia="仿宋_GB2312" w:hAnsi="仿宋" w:hint="eastAsia"/>
          <w:sz w:val="32"/>
          <w:szCs w:val="32"/>
        </w:rPr>
        <w:t>。</w:t>
      </w:r>
    </w:p>
    <w:p w14:paraId="66768FDE" w14:textId="32C645EE" w:rsidR="001F4B60" w:rsidRPr="007D278B" w:rsidRDefault="00FC1CC2" w:rsidP="009E4A6A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bookmarkStart w:id="21" w:name="OLE_LINK33"/>
      <w:bookmarkEnd w:id="20"/>
      <w:r w:rsidRPr="009E4A6A">
        <w:rPr>
          <w:rFonts w:ascii="仿宋" w:eastAsia="仿宋" w:hAnsi="仿宋" w:hint="eastAsia"/>
          <w:b/>
          <w:sz w:val="32"/>
          <w:szCs w:val="32"/>
        </w:rPr>
        <w:t>★</w:t>
      </w:r>
      <w:r w:rsidR="00CE4872" w:rsidRPr="009E4A6A">
        <w:rPr>
          <w:rFonts w:ascii="楷体" w:eastAsia="楷体" w:hAnsi="楷体"/>
          <w:sz w:val="32"/>
          <w:szCs w:val="32"/>
        </w:rPr>
        <w:t>三是强化应急演练，提升处置能力。</w:t>
      </w:r>
      <w:r w:rsidR="00CE4872" w:rsidRPr="007D278B">
        <w:rPr>
          <w:rFonts w:ascii="仿宋_GB2312" w:eastAsia="仿宋_GB2312" w:hAnsi="仿宋" w:hint="eastAsia"/>
          <w:sz w:val="32"/>
          <w:szCs w:val="32"/>
        </w:rPr>
        <w:t>构建常态化应急演练机制，全年开展全校性消防疏散演练6次、灭火演练8次、微型消防站拉动演练6次。在“119消防宣传月”期间，</w:t>
      </w:r>
      <w:r w:rsidR="00CE4872" w:rsidRPr="00B12FF9">
        <w:rPr>
          <w:rFonts w:ascii="仿宋_GB2312" w:eastAsia="仿宋_GB2312" w:hAnsi="仿宋" w:hint="eastAsia"/>
          <w:sz w:val="32"/>
          <w:szCs w:val="32"/>
        </w:rPr>
        <w:t>联合消防救援支队开展实验室消防和高空救援综合演练，举办“2025</w:t>
      </w:r>
      <w:r w:rsidR="008E6D37">
        <w:rPr>
          <w:rFonts w:ascii="仿宋_GB2312" w:eastAsia="仿宋_GB2312" w:hAnsi="仿宋" w:hint="eastAsia"/>
          <w:sz w:val="32"/>
          <w:szCs w:val="32"/>
        </w:rPr>
        <w:t>年</w:t>
      </w:r>
      <w:r w:rsidR="00CE4872" w:rsidRPr="00B12FF9">
        <w:rPr>
          <w:rFonts w:ascii="仿宋_GB2312" w:eastAsia="仿宋_GB2312" w:hAnsi="仿宋" w:hint="eastAsia"/>
          <w:sz w:val="32"/>
          <w:szCs w:val="32"/>
        </w:rPr>
        <w:t>校园消防</w:t>
      </w:r>
      <w:r w:rsidR="00B12FF9" w:rsidRPr="00B12FF9">
        <w:rPr>
          <w:rFonts w:ascii="仿宋_GB2312" w:eastAsia="仿宋_GB2312" w:hAnsi="仿宋" w:hint="eastAsia"/>
          <w:sz w:val="32"/>
          <w:szCs w:val="32"/>
        </w:rPr>
        <w:t>趣味</w:t>
      </w:r>
      <w:r w:rsidR="00CE4872" w:rsidRPr="00B12FF9">
        <w:rPr>
          <w:rFonts w:ascii="仿宋_GB2312" w:eastAsia="仿宋_GB2312" w:hAnsi="仿宋" w:hint="eastAsia"/>
          <w:sz w:val="32"/>
          <w:szCs w:val="32"/>
        </w:rPr>
        <w:t>运动会”，营造“人人学消防、人人能处置”的浓厚氛围。通过实战化、沉浸</w:t>
      </w:r>
      <w:r w:rsidR="00CE4872" w:rsidRPr="007D278B">
        <w:rPr>
          <w:rFonts w:ascii="仿宋_GB2312" w:eastAsia="仿宋_GB2312" w:hAnsi="仿宋" w:hint="eastAsia"/>
          <w:sz w:val="32"/>
          <w:szCs w:val="32"/>
        </w:rPr>
        <w:t>式演练培训，师生应急自救能力全面提升，为构建平安校园奠定了坚实能力基础</w:t>
      </w:r>
      <w:r w:rsidR="001F4B60" w:rsidRPr="007D278B">
        <w:rPr>
          <w:rFonts w:ascii="仿宋_GB2312" w:eastAsia="仿宋_GB2312" w:hAnsi="仿宋" w:hint="eastAsia"/>
          <w:sz w:val="32"/>
          <w:szCs w:val="32"/>
        </w:rPr>
        <w:t>。</w:t>
      </w:r>
    </w:p>
    <w:p w14:paraId="31103D4F" w14:textId="6DF68D8F" w:rsidR="00DB3BE1" w:rsidRPr="009E4A6A" w:rsidRDefault="00DB3BE1" w:rsidP="009E4A6A">
      <w:pPr>
        <w:spacing w:line="560" w:lineRule="exact"/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  <w:bookmarkStart w:id="22" w:name="_Hlk216190138"/>
      <w:bookmarkEnd w:id="19"/>
      <w:bookmarkEnd w:id="21"/>
      <w:r w:rsidRPr="009E4A6A">
        <w:rPr>
          <w:rFonts w:ascii="黑体" w:eastAsia="黑体" w:hAnsi="黑体" w:cs="Times New Roman" w:hint="eastAsia"/>
          <w:bCs/>
          <w:sz w:val="32"/>
          <w:szCs w:val="32"/>
        </w:rPr>
        <w:t>五、</w:t>
      </w:r>
      <w:r w:rsidR="00E45844" w:rsidRPr="009E4A6A">
        <w:rPr>
          <w:rFonts w:ascii="黑体" w:eastAsia="黑体" w:hAnsi="黑体" w:cs="Times New Roman"/>
          <w:bCs/>
          <w:sz w:val="32"/>
          <w:szCs w:val="32"/>
        </w:rPr>
        <w:t>压实安全责任，完善管理机制，健全校园安全制度体系</w:t>
      </w:r>
    </w:p>
    <w:p w14:paraId="1EC6BC91" w14:textId="6FD1B2C0" w:rsidR="0070629C" w:rsidRPr="007D278B" w:rsidRDefault="00DE1CE4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23" w:name="OLE_LINK68"/>
      <w:bookmarkEnd w:id="22"/>
      <w:r w:rsidRPr="009E4A6A">
        <w:rPr>
          <w:rFonts w:ascii="楷体" w:eastAsia="楷体" w:hAnsi="楷体"/>
          <w:sz w:val="32"/>
          <w:szCs w:val="32"/>
        </w:rPr>
        <w:t>一是健全责任体系，层层传导压力。</w:t>
      </w:r>
      <w:r w:rsidRPr="007D278B">
        <w:rPr>
          <w:rFonts w:ascii="仿宋_GB2312" w:eastAsia="仿宋_GB2312" w:hAnsi="仿宋" w:hint="eastAsia"/>
          <w:sz w:val="32"/>
          <w:szCs w:val="32"/>
        </w:rPr>
        <w:t>深入学习贯彻习近平总书记关于安全生产重要论述，全面落实上级决策部署，牢固树立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安全发展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理念。召开年度校园安全工作会议，分析形势、明确任务，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健全部门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协同机制。严格落实“党政同责、一岗双责、齐抓共管、失职追责”要求，组织各单位签订安全目标管理责任书，逐级分解责任。将安全成效纳入年度考核，推动主体责任、领导责任、监管责任落实到位，构建“横向到边、纵向到底”的安全责任体系</w:t>
      </w:r>
      <w:r w:rsidR="0070629C" w:rsidRPr="007D278B">
        <w:rPr>
          <w:rFonts w:ascii="仿宋_GB2312" w:eastAsia="仿宋_GB2312" w:hAnsi="仿宋" w:hint="eastAsia"/>
          <w:sz w:val="32"/>
          <w:szCs w:val="32"/>
        </w:rPr>
        <w:t>。</w:t>
      </w:r>
    </w:p>
    <w:p w14:paraId="3B2E2B49" w14:textId="2CD1CE3D" w:rsidR="00AA1CE1" w:rsidRPr="007D278B" w:rsidRDefault="00DE1CE4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24" w:name="OLE_LINK37"/>
      <w:r w:rsidRPr="009E4A6A">
        <w:rPr>
          <w:rFonts w:ascii="楷体" w:eastAsia="楷体" w:hAnsi="楷体"/>
          <w:sz w:val="32"/>
          <w:szCs w:val="32"/>
        </w:rPr>
        <w:lastRenderedPageBreak/>
        <w:t>二是抓实日常管理，深化排查治理。</w:t>
      </w:r>
      <w:r w:rsidRPr="007D278B">
        <w:rPr>
          <w:rFonts w:ascii="仿宋_GB2312" w:eastAsia="仿宋_GB2312" w:hAnsi="仿宋" w:hint="eastAsia"/>
          <w:sz w:val="32"/>
          <w:szCs w:val="32"/>
        </w:rPr>
        <w:t>坚持将安全工作融入日常，深化安全生产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治本攻坚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三年整治行动。在关键节点结合“安全生产月”等专项工作，组织全校性安全大检查。建立“排查、建档、整改、销号”全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过程台账管理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机制，推动隐患动态清零。</w:t>
      </w:r>
      <w:r w:rsidR="00232133" w:rsidRPr="007D278B">
        <w:rPr>
          <w:rFonts w:ascii="仿宋_GB2312" w:eastAsia="仿宋_GB2312" w:hAnsi="仿宋" w:hint="eastAsia"/>
          <w:sz w:val="32"/>
          <w:szCs w:val="32"/>
        </w:rPr>
        <w:t>联合学生工作处、国有资产与实验室管理处、后勤保障集团、后勤基建处等单位推进多部门协同与检查机制，</w:t>
      </w:r>
      <w:r w:rsidRPr="007D278B">
        <w:rPr>
          <w:rFonts w:ascii="仿宋_GB2312" w:eastAsia="仿宋_GB2312" w:hAnsi="仿宋" w:hint="eastAsia"/>
          <w:sz w:val="32"/>
          <w:szCs w:val="32"/>
        </w:rPr>
        <w:t>开展冬季校园安全专项治理，聚焦消防、交通、</w:t>
      </w:r>
      <w:r w:rsidR="00232133" w:rsidRPr="007D278B">
        <w:rPr>
          <w:rFonts w:ascii="仿宋_GB2312" w:eastAsia="仿宋_GB2312" w:hAnsi="仿宋" w:hint="eastAsia"/>
          <w:sz w:val="32"/>
          <w:szCs w:val="32"/>
        </w:rPr>
        <w:t>学生宿舍、食堂、图书馆、</w:t>
      </w:r>
      <w:r w:rsidRPr="007D278B">
        <w:rPr>
          <w:rFonts w:ascii="仿宋_GB2312" w:eastAsia="仿宋_GB2312" w:hAnsi="仿宋" w:hint="eastAsia"/>
          <w:sz w:val="32"/>
          <w:szCs w:val="32"/>
        </w:rPr>
        <w:t>实验室等重点领域</w:t>
      </w:r>
      <w:r w:rsidR="00232133" w:rsidRPr="007D278B">
        <w:rPr>
          <w:rFonts w:ascii="仿宋_GB2312" w:eastAsia="仿宋_GB2312" w:hAnsi="仿宋" w:hint="eastAsia"/>
          <w:sz w:val="32"/>
          <w:szCs w:val="32"/>
        </w:rPr>
        <w:t>和重点区域</w:t>
      </w:r>
      <w:r w:rsidRPr="007D278B">
        <w:rPr>
          <w:rFonts w:ascii="仿宋_GB2312" w:eastAsia="仿宋_GB2312" w:hAnsi="仿宋" w:hint="eastAsia"/>
          <w:sz w:val="32"/>
          <w:szCs w:val="32"/>
        </w:rPr>
        <w:t>，常态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化开展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安全宣传</w:t>
      </w:r>
      <w:r w:rsidR="00232133" w:rsidRPr="007D278B">
        <w:rPr>
          <w:rFonts w:ascii="仿宋_GB2312" w:eastAsia="仿宋_GB2312" w:hAnsi="仿宋" w:hint="eastAsia"/>
          <w:sz w:val="32"/>
          <w:szCs w:val="32"/>
        </w:rPr>
        <w:t>和安全检查</w:t>
      </w:r>
      <w:r w:rsidRPr="007D278B">
        <w:rPr>
          <w:rFonts w:ascii="仿宋_GB2312" w:eastAsia="仿宋_GB2312" w:hAnsi="仿宋" w:hint="eastAsia"/>
          <w:sz w:val="32"/>
          <w:szCs w:val="32"/>
        </w:rPr>
        <w:t>，坚决守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牢安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全底线</w:t>
      </w:r>
      <w:r w:rsidR="00AA1CE1" w:rsidRPr="007D278B">
        <w:rPr>
          <w:rFonts w:ascii="仿宋_GB2312" w:eastAsia="仿宋_GB2312" w:hAnsi="仿宋" w:hint="eastAsia"/>
          <w:sz w:val="32"/>
          <w:szCs w:val="32"/>
        </w:rPr>
        <w:t>。</w:t>
      </w:r>
    </w:p>
    <w:bookmarkEnd w:id="24"/>
    <w:p w14:paraId="1E187051" w14:textId="5E47375B" w:rsidR="0037068D" w:rsidRPr="007D278B" w:rsidRDefault="00DE1CE4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E4A6A">
        <w:rPr>
          <w:rFonts w:ascii="楷体" w:eastAsia="楷体" w:hAnsi="楷体"/>
          <w:sz w:val="32"/>
          <w:szCs w:val="32"/>
        </w:rPr>
        <w:t>三是强化迎检整改，提升管理质效。</w:t>
      </w:r>
      <w:r w:rsidRPr="007D278B">
        <w:rPr>
          <w:rFonts w:ascii="仿宋_GB2312" w:eastAsia="仿宋_GB2312" w:hAnsi="仿宋" w:hint="eastAsia"/>
          <w:sz w:val="32"/>
          <w:szCs w:val="32"/>
        </w:rPr>
        <w:t>高质量完成省教育厅春秋季安全大检查等系列迎检工作。坚持“以查促建、以查促改”，系统开展自查自纠，规范管理台账，压实各级责任。建立问题整改清单，实行台账管理、闭环整改。针对春季检查的9项隐患，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立行立改7项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，2项纳入长效治理。通过系统迎检和问题整改，安全管理机制进一步健全，风险防控能力显著提升，为学校高质量发展提供坚实安全保障</w:t>
      </w:r>
      <w:r w:rsidR="0037068D" w:rsidRPr="007D278B">
        <w:rPr>
          <w:rFonts w:ascii="仿宋_GB2312" w:eastAsia="仿宋_GB2312" w:hAnsi="仿宋" w:hint="eastAsia"/>
          <w:sz w:val="32"/>
          <w:szCs w:val="32"/>
        </w:rPr>
        <w:t>。</w:t>
      </w:r>
    </w:p>
    <w:p w14:paraId="2A99A8C5" w14:textId="3F0F7CEE" w:rsidR="00DB3BE1" w:rsidRPr="00A35078" w:rsidRDefault="00DB3BE1" w:rsidP="009E4A6A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bookmarkStart w:id="25" w:name="_Hlk216190151"/>
      <w:bookmarkEnd w:id="23"/>
      <w:r w:rsidRPr="00A35078">
        <w:rPr>
          <w:rFonts w:ascii="黑体" w:eastAsia="黑体" w:hAnsi="黑体" w:cs="Times New Roman" w:hint="eastAsia"/>
          <w:sz w:val="32"/>
          <w:szCs w:val="32"/>
        </w:rPr>
        <w:t>六、</w:t>
      </w:r>
      <w:r w:rsidR="00E45844" w:rsidRPr="00A35078">
        <w:rPr>
          <w:rFonts w:ascii="黑体" w:eastAsia="黑体" w:hAnsi="黑体" w:cs="Times New Roman"/>
          <w:sz w:val="32"/>
          <w:szCs w:val="32"/>
        </w:rPr>
        <w:t>深化国防教育，聚力强军育人，凝聚校园</w:t>
      </w:r>
      <w:proofErr w:type="gramStart"/>
      <w:r w:rsidR="00E45844" w:rsidRPr="00A35078">
        <w:rPr>
          <w:rFonts w:ascii="黑体" w:eastAsia="黑体" w:hAnsi="黑体" w:cs="Times New Roman"/>
          <w:sz w:val="32"/>
          <w:szCs w:val="32"/>
        </w:rPr>
        <w:t>安全发展</w:t>
      </w:r>
      <w:proofErr w:type="gramEnd"/>
      <w:r w:rsidR="00E45844" w:rsidRPr="00A35078">
        <w:rPr>
          <w:rFonts w:ascii="黑体" w:eastAsia="黑体" w:hAnsi="黑体" w:cs="Times New Roman"/>
          <w:sz w:val="32"/>
          <w:szCs w:val="32"/>
        </w:rPr>
        <w:t>力量</w:t>
      </w:r>
    </w:p>
    <w:p w14:paraId="7EA3F9D2" w14:textId="66ABB6A3" w:rsidR="00DB3BE1" w:rsidRPr="007D278B" w:rsidRDefault="00AA0906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26" w:name="OLE_LINK69"/>
      <w:bookmarkEnd w:id="25"/>
      <w:r w:rsidRPr="009E4A6A">
        <w:rPr>
          <w:rFonts w:ascii="楷体" w:eastAsia="楷体" w:hAnsi="楷体"/>
          <w:sz w:val="32"/>
          <w:szCs w:val="32"/>
        </w:rPr>
        <w:t>一是高质量完成军训与军事</w:t>
      </w:r>
      <w:r w:rsidR="008E6D37">
        <w:rPr>
          <w:rFonts w:ascii="楷体" w:eastAsia="楷体" w:hAnsi="楷体" w:hint="eastAsia"/>
          <w:sz w:val="32"/>
          <w:szCs w:val="32"/>
        </w:rPr>
        <w:t>理论课</w:t>
      </w:r>
      <w:r w:rsidRPr="009E4A6A">
        <w:rPr>
          <w:rFonts w:ascii="楷体" w:eastAsia="楷体" w:hAnsi="楷体"/>
          <w:sz w:val="32"/>
          <w:szCs w:val="32"/>
        </w:rPr>
        <w:t>教学工作。</w:t>
      </w:r>
      <w:r w:rsidRPr="007D278B">
        <w:rPr>
          <w:rFonts w:ascii="MS Mincho" w:eastAsia="MS Mincho" w:hAnsi="MS Mincho" w:cs="MS Mincho" w:hint="eastAsia"/>
          <w:sz w:val="32"/>
          <w:szCs w:val="32"/>
        </w:rPr>
        <w:t>​</w:t>
      </w:r>
      <w:r w:rsidRPr="007D278B">
        <w:rPr>
          <w:rFonts w:ascii="仿宋_GB2312" w:eastAsia="仿宋_GB2312" w:hAnsi="仿宋" w:hint="eastAsia"/>
          <w:sz w:val="32"/>
          <w:szCs w:val="32"/>
        </w:rPr>
        <w:t>严格按照教育部军训大纲要求，圆满完成2025级5655名新生军事技能训练任务，依托武警现役军人和退役大学生组成承训团队，系统开展队列、战术、</w:t>
      </w:r>
      <w:r w:rsidR="00CF26BF" w:rsidRPr="007D278B">
        <w:rPr>
          <w:rFonts w:ascii="仿宋_GB2312" w:eastAsia="仿宋_GB2312" w:hAnsi="仿宋" w:hint="eastAsia"/>
          <w:sz w:val="32"/>
          <w:szCs w:val="32"/>
        </w:rPr>
        <w:t>电子</w:t>
      </w:r>
      <w:r w:rsidRPr="007D278B">
        <w:rPr>
          <w:rFonts w:ascii="仿宋_GB2312" w:eastAsia="仿宋_GB2312" w:hAnsi="仿宋" w:hint="eastAsia"/>
          <w:sz w:val="32"/>
          <w:szCs w:val="32"/>
        </w:rPr>
        <w:t>射击等科目训练，组织评比表彰，有效提升学生国防观念和军事素养。严格按照《普通高等学校军事课教学大纲》开设军事理论课程41个教学班，实现新</w:t>
      </w:r>
      <w:r w:rsidRPr="007D278B">
        <w:rPr>
          <w:rFonts w:ascii="仿宋_GB2312" w:eastAsia="仿宋_GB2312" w:hAnsi="仿宋" w:hint="eastAsia"/>
          <w:sz w:val="32"/>
          <w:szCs w:val="32"/>
        </w:rPr>
        <w:lastRenderedPageBreak/>
        <w:t>生全覆盖，采用“理论+实践”教学模式，增强课程感染力，切实筑牢学生国家安全意识</w:t>
      </w:r>
      <w:r w:rsidR="00EA28D0" w:rsidRPr="007D278B">
        <w:rPr>
          <w:rFonts w:ascii="仿宋_GB2312" w:eastAsia="仿宋_GB2312" w:hAnsi="仿宋" w:hint="eastAsia"/>
          <w:sz w:val="32"/>
          <w:szCs w:val="32"/>
        </w:rPr>
        <w:t>。</w:t>
      </w:r>
    </w:p>
    <w:p w14:paraId="594EA513" w14:textId="648A7B61" w:rsidR="00A911C5" w:rsidRPr="007D278B" w:rsidRDefault="00AA0906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E4A6A">
        <w:rPr>
          <w:rFonts w:ascii="楷体" w:eastAsia="楷体" w:hAnsi="楷体"/>
          <w:sz w:val="32"/>
          <w:szCs w:val="32"/>
        </w:rPr>
        <w:t>二是高标准推进征兵</w:t>
      </w:r>
      <w:r w:rsidR="008E6D37">
        <w:rPr>
          <w:rFonts w:ascii="楷体" w:eastAsia="楷体" w:hAnsi="楷体" w:hint="eastAsia"/>
          <w:sz w:val="32"/>
          <w:szCs w:val="32"/>
        </w:rPr>
        <w:t>宣传</w:t>
      </w:r>
      <w:r w:rsidRPr="009E4A6A">
        <w:rPr>
          <w:rFonts w:ascii="楷体" w:eastAsia="楷体" w:hAnsi="楷体"/>
          <w:sz w:val="32"/>
          <w:szCs w:val="32"/>
        </w:rPr>
        <w:t>与国防教育活动。</w:t>
      </w:r>
      <w:r w:rsidRPr="007D278B">
        <w:rPr>
          <w:rFonts w:ascii="MS Mincho" w:eastAsia="MS Mincho" w:hAnsi="MS Mincho" w:cs="MS Mincho" w:hint="eastAsia"/>
          <w:sz w:val="32"/>
          <w:szCs w:val="32"/>
        </w:rPr>
        <w:t>​</w:t>
      </w:r>
      <w:r w:rsidRPr="007D278B">
        <w:rPr>
          <w:rFonts w:ascii="仿宋_GB2312" w:eastAsia="仿宋_GB2312" w:hAnsi="仿宋" w:hint="eastAsia"/>
          <w:sz w:val="32"/>
          <w:szCs w:val="32"/>
        </w:rPr>
        <w:t>贯彻落实2025年征兵工作要求，开展“五进”征兵宣传，发放宣传单页3000余份，组织政策宣讲2场，为入伍学生提供“一站式”服务，全年约300名学生报名，30名学生光荣入伍。紧密围绕“全民国防教育日”等重要节点，举办演讲比赛、摄影展、收看《国防公开课》等活动，推动国防教育入脑入心。协助盐城市开展“国安讲师”聘任</w:t>
      </w:r>
      <w:bookmarkStart w:id="27" w:name="_GoBack"/>
      <w:bookmarkEnd w:id="27"/>
      <w:r w:rsidRPr="007D278B">
        <w:rPr>
          <w:rFonts w:ascii="仿宋_GB2312" w:eastAsia="仿宋_GB2312" w:hAnsi="仿宋" w:hint="eastAsia"/>
          <w:sz w:val="32"/>
          <w:szCs w:val="32"/>
        </w:rPr>
        <w:t>暨宣讲活动，营造了关心国防、热爱国防的浓厚氛围</w:t>
      </w:r>
      <w:r w:rsidR="00A911C5" w:rsidRPr="007D278B">
        <w:rPr>
          <w:rFonts w:ascii="仿宋_GB2312" w:eastAsia="仿宋_GB2312" w:hAnsi="仿宋" w:hint="eastAsia"/>
          <w:sz w:val="32"/>
          <w:szCs w:val="32"/>
        </w:rPr>
        <w:t>。</w:t>
      </w:r>
    </w:p>
    <w:p w14:paraId="0D160A7E" w14:textId="24A18230" w:rsidR="00975DA9" w:rsidRPr="007D278B" w:rsidRDefault="00AA0906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E4A6A">
        <w:rPr>
          <w:rFonts w:ascii="楷体" w:eastAsia="楷体" w:hAnsi="楷体"/>
          <w:sz w:val="32"/>
          <w:szCs w:val="32"/>
        </w:rPr>
        <w:t>三是高效能落实上级部署与双拥共建。</w:t>
      </w:r>
      <w:r w:rsidRPr="009E4A6A">
        <w:rPr>
          <w:rFonts w:ascii="MS Mincho" w:eastAsia="MS Mincho" w:hAnsi="MS Mincho" w:cs="MS Mincho" w:hint="eastAsia"/>
          <w:sz w:val="32"/>
          <w:szCs w:val="32"/>
        </w:rPr>
        <w:t>​</w:t>
      </w:r>
      <w:r w:rsidRPr="007D278B">
        <w:rPr>
          <w:rFonts w:ascii="仿宋_GB2312" w:eastAsia="仿宋_GB2312" w:hAnsi="仿宋" w:hint="eastAsia"/>
          <w:sz w:val="32"/>
          <w:szCs w:val="32"/>
        </w:rPr>
        <w:t>坚持高站位落实上级部署，高效完成2024年度国防教育统计，精心组织教育部专家组调研军事课程建设，深度参与军分区“强军有我”颁奖仪式，编排节目获好评。积极开展拥军优属，组织双拥活动6次，慰问退役军人、军属110余人次，营造“尊崇军人、关爱军属”良好氛围，全面展现了学校在服务国防建设中的责任担当</w:t>
      </w:r>
      <w:r w:rsidR="00975DA9" w:rsidRPr="007D278B">
        <w:rPr>
          <w:rFonts w:ascii="仿宋_GB2312" w:eastAsia="仿宋_GB2312" w:hAnsi="仿宋" w:hint="eastAsia"/>
          <w:sz w:val="32"/>
          <w:szCs w:val="32"/>
        </w:rPr>
        <w:t>。</w:t>
      </w:r>
    </w:p>
    <w:bookmarkEnd w:id="26"/>
    <w:p w14:paraId="3D275B4C" w14:textId="77777777" w:rsidR="00DB3BE1" w:rsidRPr="009E4A6A" w:rsidRDefault="00DB3BE1" w:rsidP="009E4A6A">
      <w:pPr>
        <w:spacing w:line="560" w:lineRule="exact"/>
        <w:ind w:firstLineChars="200" w:firstLine="640"/>
        <w:rPr>
          <w:rFonts w:ascii="仿宋" w:eastAsia="仿宋" w:hAnsi="仿宋" w:cs="MS Mincho"/>
          <w:sz w:val="32"/>
          <w:szCs w:val="32"/>
        </w:rPr>
      </w:pPr>
      <w:r w:rsidRPr="009E4A6A">
        <w:rPr>
          <w:rFonts w:ascii="黑体" w:eastAsia="黑体" w:hAnsi="黑体" w:cs="Times New Roman" w:hint="eastAsia"/>
          <w:bCs/>
          <w:sz w:val="32"/>
          <w:szCs w:val="32"/>
        </w:rPr>
        <w:t>七、存在问题与</w:t>
      </w:r>
      <w:r w:rsidR="00FE3072" w:rsidRPr="009E4A6A">
        <w:rPr>
          <w:rFonts w:ascii="黑体" w:eastAsia="黑体" w:hAnsi="黑体" w:cs="Times New Roman" w:hint="eastAsia"/>
          <w:bCs/>
          <w:sz w:val="32"/>
          <w:szCs w:val="32"/>
        </w:rPr>
        <w:t>不足</w:t>
      </w:r>
      <w:r w:rsidRPr="009E4A6A">
        <w:rPr>
          <w:rFonts w:ascii="MS Mincho" w:eastAsia="MS Mincho" w:hAnsi="MS Mincho" w:cs="MS Mincho" w:hint="eastAsia"/>
          <w:sz w:val="32"/>
          <w:szCs w:val="32"/>
        </w:rPr>
        <w:t>​</w:t>
      </w:r>
    </w:p>
    <w:p w14:paraId="29E64F39" w14:textId="2517DBBE" w:rsidR="0082324F" w:rsidRPr="007D278B" w:rsidRDefault="00FE3072" w:rsidP="009E4A6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D278B">
        <w:rPr>
          <w:rFonts w:ascii="仿宋_GB2312" w:eastAsia="仿宋_GB2312" w:hAnsi="仿宋" w:hint="eastAsia"/>
          <w:sz w:val="32"/>
          <w:szCs w:val="32"/>
        </w:rPr>
        <w:t>2025年，保卫</w:t>
      </w:r>
      <w:proofErr w:type="gramStart"/>
      <w:r w:rsidRPr="007D278B">
        <w:rPr>
          <w:rFonts w:ascii="仿宋_GB2312" w:eastAsia="仿宋_GB2312" w:hAnsi="仿宋" w:hint="eastAsia"/>
          <w:sz w:val="32"/>
          <w:szCs w:val="32"/>
        </w:rPr>
        <w:t>处各项</w:t>
      </w:r>
      <w:proofErr w:type="gramEnd"/>
      <w:r w:rsidRPr="007D278B">
        <w:rPr>
          <w:rFonts w:ascii="仿宋_GB2312" w:eastAsia="仿宋_GB2312" w:hAnsi="仿宋" w:hint="eastAsia"/>
          <w:sz w:val="32"/>
          <w:szCs w:val="32"/>
        </w:rPr>
        <w:t>工作虽取得一定成效，但仍存在一些不足：一是校园技防系统智能化水平有待提升，部分老旧区域监控设备仍需升级；</w:t>
      </w:r>
      <w:r w:rsidR="00D251E2" w:rsidRPr="007D278B">
        <w:rPr>
          <w:rFonts w:ascii="仿宋_GB2312" w:eastAsia="仿宋_GB2312" w:hAnsi="仿宋" w:hint="eastAsia"/>
          <w:sz w:val="32"/>
          <w:szCs w:val="32"/>
        </w:rPr>
        <w:t>二</w:t>
      </w:r>
      <w:r w:rsidRPr="007D278B">
        <w:rPr>
          <w:rFonts w:ascii="仿宋_GB2312" w:eastAsia="仿宋_GB2312" w:hAnsi="仿宋" w:hint="eastAsia"/>
          <w:sz w:val="32"/>
          <w:szCs w:val="32"/>
        </w:rPr>
        <w:t>是安全生产精细化管理水平仍需提高，部分单位安全主体责任落实不够到位</w:t>
      </w:r>
      <w:r w:rsidR="00E0077A" w:rsidRPr="007D278B">
        <w:rPr>
          <w:rFonts w:ascii="仿宋_GB2312" w:eastAsia="仿宋_GB2312" w:hAnsi="仿宋" w:hint="eastAsia"/>
          <w:sz w:val="32"/>
          <w:szCs w:val="32"/>
        </w:rPr>
        <w:t>，部门协同效率需进一步提升</w:t>
      </w:r>
      <w:r w:rsidRPr="007D278B">
        <w:rPr>
          <w:rFonts w:ascii="仿宋_GB2312" w:eastAsia="仿宋_GB2312" w:hAnsi="仿宋" w:hint="eastAsia"/>
          <w:sz w:val="32"/>
          <w:szCs w:val="32"/>
        </w:rPr>
        <w:t>；</w:t>
      </w:r>
      <w:r w:rsidR="00E0077A" w:rsidRPr="007D278B">
        <w:rPr>
          <w:rFonts w:ascii="仿宋_GB2312" w:eastAsia="仿宋_GB2312" w:hAnsi="仿宋" w:hint="eastAsia"/>
          <w:sz w:val="32"/>
          <w:szCs w:val="32"/>
        </w:rPr>
        <w:t>三</w:t>
      </w:r>
      <w:r w:rsidRPr="007D278B">
        <w:rPr>
          <w:rFonts w:ascii="仿宋_GB2312" w:eastAsia="仿宋_GB2312" w:hAnsi="仿宋" w:hint="eastAsia"/>
          <w:sz w:val="32"/>
          <w:szCs w:val="32"/>
        </w:rPr>
        <w:t>是</w:t>
      </w:r>
      <w:r w:rsidR="00E0077A" w:rsidRPr="007D278B">
        <w:rPr>
          <w:rFonts w:ascii="仿宋_GB2312" w:eastAsia="仿宋_GB2312" w:hAnsi="仿宋" w:hint="eastAsia"/>
          <w:sz w:val="32"/>
          <w:szCs w:val="32"/>
        </w:rPr>
        <w:t>保卫干部</w:t>
      </w:r>
      <w:r w:rsidR="000D7E1C" w:rsidRPr="007D278B">
        <w:rPr>
          <w:rFonts w:ascii="仿宋_GB2312" w:eastAsia="仿宋_GB2312" w:hAnsi="仿宋" w:hint="eastAsia"/>
          <w:sz w:val="32"/>
          <w:szCs w:val="32"/>
        </w:rPr>
        <w:t>人员配置不足</w:t>
      </w:r>
      <w:r w:rsidR="00DB3BE1" w:rsidRPr="007D278B">
        <w:rPr>
          <w:rFonts w:ascii="仿宋_GB2312" w:eastAsia="仿宋_GB2312" w:hAnsi="仿宋" w:hint="eastAsia"/>
          <w:sz w:val="32"/>
          <w:szCs w:val="32"/>
        </w:rPr>
        <w:t>、</w:t>
      </w:r>
      <w:r w:rsidR="00934AD4" w:rsidRPr="007D278B">
        <w:rPr>
          <w:rFonts w:ascii="仿宋_GB2312" w:eastAsia="仿宋_GB2312" w:hAnsi="仿宋" w:hint="eastAsia"/>
          <w:sz w:val="32"/>
          <w:szCs w:val="32"/>
        </w:rPr>
        <w:t>治安科、消防科缺少</w:t>
      </w:r>
      <w:r w:rsidR="00883F9C" w:rsidRPr="007D278B">
        <w:rPr>
          <w:rFonts w:ascii="仿宋_GB2312" w:eastAsia="仿宋_GB2312" w:hAnsi="仿宋" w:hint="eastAsia"/>
          <w:sz w:val="32"/>
          <w:szCs w:val="32"/>
        </w:rPr>
        <w:t>副科长，</w:t>
      </w:r>
      <w:r w:rsidR="008772E6" w:rsidRPr="007D278B">
        <w:rPr>
          <w:rFonts w:ascii="仿宋_GB2312" w:eastAsia="仿宋_GB2312" w:hAnsi="仿宋" w:hint="eastAsia"/>
          <w:sz w:val="32"/>
          <w:szCs w:val="32"/>
        </w:rPr>
        <w:t>没有</w:t>
      </w:r>
      <w:r w:rsidR="00883F9C" w:rsidRPr="007D278B">
        <w:rPr>
          <w:rFonts w:ascii="仿宋_GB2312" w:eastAsia="仿宋_GB2312" w:hAnsi="仿宋" w:hint="eastAsia"/>
          <w:sz w:val="32"/>
          <w:szCs w:val="32"/>
        </w:rPr>
        <w:t>技防技术人员，</w:t>
      </w:r>
      <w:r w:rsidR="00E0077A" w:rsidRPr="007D278B">
        <w:rPr>
          <w:rFonts w:ascii="仿宋_GB2312" w:eastAsia="仿宋_GB2312" w:hAnsi="仿宋" w:hint="eastAsia"/>
          <w:sz w:val="32"/>
          <w:szCs w:val="32"/>
        </w:rPr>
        <w:t>日常工作</w:t>
      </w:r>
      <w:r w:rsidR="000D7E1C" w:rsidRPr="007D278B">
        <w:rPr>
          <w:rFonts w:ascii="仿宋_GB2312" w:eastAsia="仿宋_GB2312" w:hAnsi="仿宋" w:hint="eastAsia"/>
          <w:sz w:val="32"/>
          <w:szCs w:val="32"/>
        </w:rPr>
        <w:t>开展难度较大</w:t>
      </w:r>
      <w:r w:rsidR="00DB3BE1" w:rsidRPr="007D278B">
        <w:rPr>
          <w:rFonts w:ascii="仿宋_GB2312" w:eastAsia="仿宋_GB2312" w:hAnsi="仿宋" w:hint="eastAsia"/>
          <w:sz w:val="32"/>
          <w:szCs w:val="32"/>
        </w:rPr>
        <w:t>。</w:t>
      </w:r>
    </w:p>
    <w:sectPr w:rsidR="0082324F" w:rsidRPr="007D27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784A9" w14:textId="77777777" w:rsidR="00453A6C" w:rsidRDefault="00453A6C" w:rsidP="00B456EB">
      <w:r>
        <w:separator/>
      </w:r>
    </w:p>
  </w:endnote>
  <w:endnote w:type="continuationSeparator" w:id="0">
    <w:p w14:paraId="24319ECF" w14:textId="77777777" w:rsidR="00453A6C" w:rsidRDefault="00453A6C" w:rsidP="00B45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90E0000" w:usb2="00000010" w:usb3="00000000" w:csb0="003C004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1B50B" w14:textId="77777777" w:rsidR="00453A6C" w:rsidRDefault="00453A6C" w:rsidP="00B456EB">
      <w:r>
        <w:separator/>
      </w:r>
    </w:p>
  </w:footnote>
  <w:footnote w:type="continuationSeparator" w:id="0">
    <w:p w14:paraId="00748813" w14:textId="77777777" w:rsidR="00453A6C" w:rsidRDefault="00453A6C" w:rsidP="00B45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BE1"/>
    <w:rsid w:val="00000DAE"/>
    <w:rsid w:val="00004C98"/>
    <w:rsid w:val="00006FA0"/>
    <w:rsid w:val="00062F0C"/>
    <w:rsid w:val="00095338"/>
    <w:rsid w:val="00096F8E"/>
    <w:rsid w:val="000C5ED8"/>
    <w:rsid w:val="000C65DA"/>
    <w:rsid w:val="000D7E1C"/>
    <w:rsid w:val="000E05C9"/>
    <w:rsid w:val="000F47E3"/>
    <w:rsid w:val="00126494"/>
    <w:rsid w:val="001762A5"/>
    <w:rsid w:val="0018099B"/>
    <w:rsid w:val="00185961"/>
    <w:rsid w:val="001A0410"/>
    <w:rsid w:val="001A3436"/>
    <w:rsid w:val="001C1E7C"/>
    <w:rsid w:val="001E7458"/>
    <w:rsid w:val="001F4B60"/>
    <w:rsid w:val="001F68DA"/>
    <w:rsid w:val="00201856"/>
    <w:rsid w:val="002127AA"/>
    <w:rsid w:val="00232133"/>
    <w:rsid w:val="00286227"/>
    <w:rsid w:val="002B7E66"/>
    <w:rsid w:val="002E3499"/>
    <w:rsid w:val="002F7269"/>
    <w:rsid w:val="00304C23"/>
    <w:rsid w:val="003341FB"/>
    <w:rsid w:val="003349D5"/>
    <w:rsid w:val="00344F64"/>
    <w:rsid w:val="00346286"/>
    <w:rsid w:val="00346638"/>
    <w:rsid w:val="003518DB"/>
    <w:rsid w:val="00360017"/>
    <w:rsid w:val="00363950"/>
    <w:rsid w:val="0037068D"/>
    <w:rsid w:val="0039568D"/>
    <w:rsid w:val="003A0DDA"/>
    <w:rsid w:val="003A7B6D"/>
    <w:rsid w:val="003C3898"/>
    <w:rsid w:val="003F6121"/>
    <w:rsid w:val="00411C77"/>
    <w:rsid w:val="00411FE7"/>
    <w:rsid w:val="00414903"/>
    <w:rsid w:val="004169E8"/>
    <w:rsid w:val="00453A6C"/>
    <w:rsid w:val="00473E17"/>
    <w:rsid w:val="004902AF"/>
    <w:rsid w:val="004B5E4E"/>
    <w:rsid w:val="004C015B"/>
    <w:rsid w:val="004C208B"/>
    <w:rsid w:val="004C5D51"/>
    <w:rsid w:val="00515DFC"/>
    <w:rsid w:val="005645C2"/>
    <w:rsid w:val="005806FA"/>
    <w:rsid w:val="00585ABE"/>
    <w:rsid w:val="005A2871"/>
    <w:rsid w:val="005B47B5"/>
    <w:rsid w:val="005D695C"/>
    <w:rsid w:val="005E1A5D"/>
    <w:rsid w:val="005F0B49"/>
    <w:rsid w:val="00643B0B"/>
    <w:rsid w:val="00662202"/>
    <w:rsid w:val="00673268"/>
    <w:rsid w:val="006753F5"/>
    <w:rsid w:val="00685E28"/>
    <w:rsid w:val="006B62F8"/>
    <w:rsid w:val="006B7895"/>
    <w:rsid w:val="006C6B40"/>
    <w:rsid w:val="006E3D7C"/>
    <w:rsid w:val="006F04A0"/>
    <w:rsid w:val="006F0783"/>
    <w:rsid w:val="0070629C"/>
    <w:rsid w:val="00716BAD"/>
    <w:rsid w:val="00720C95"/>
    <w:rsid w:val="00721C05"/>
    <w:rsid w:val="007236E4"/>
    <w:rsid w:val="00727810"/>
    <w:rsid w:val="00767C17"/>
    <w:rsid w:val="00780059"/>
    <w:rsid w:val="007878B1"/>
    <w:rsid w:val="007A2B04"/>
    <w:rsid w:val="007A4FD9"/>
    <w:rsid w:val="007B7BD3"/>
    <w:rsid w:val="007C1D65"/>
    <w:rsid w:val="007D05AA"/>
    <w:rsid w:val="007D150B"/>
    <w:rsid w:val="007D278B"/>
    <w:rsid w:val="007D2E09"/>
    <w:rsid w:val="007E2C2F"/>
    <w:rsid w:val="007F632A"/>
    <w:rsid w:val="00817F16"/>
    <w:rsid w:val="0082324F"/>
    <w:rsid w:val="00865792"/>
    <w:rsid w:val="008772E6"/>
    <w:rsid w:val="00881DCB"/>
    <w:rsid w:val="00883F9C"/>
    <w:rsid w:val="008903A5"/>
    <w:rsid w:val="008A5F75"/>
    <w:rsid w:val="008E6D37"/>
    <w:rsid w:val="0091128A"/>
    <w:rsid w:val="00934AD4"/>
    <w:rsid w:val="00975DA9"/>
    <w:rsid w:val="00982D8C"/>
    <w:rsid w:val="0098419E"/>
    <w:rsid w:val="0098768E"/>
    <w:rsid w:val="00992137"/>
    <w:rsid w:val="009E3B2B"/>
    <w:rsid w:val="009E4A6A"/>
    <w:rsid w:val="00A0454D"/>
    <w:rsid w:val="00A07895"/>
    <w:rsid w:val="00A31E9C"/>
    <w:rsid w:val="00A35078"/>
    <w:rsid w:val="00A562D2"/>
    <w:rsid w:val="00A71756"/>
    <w:rsid w:val="00A911C5"/>
    <w:rsid w:val="00AA0906"/>
    <w:rsid w:val="00AA1CE1"/>
    <w:rsid w:val="00AD343C"/>
    <w:rsid w:val="00B03E20"/>
    <w:rsid w:val="00B12FF9"/>
    <w:rsid w:val="00B15D2F"/>
    <w:rsid w:val="00B21615"/>
    <w:rsid w:val="00B456EB"/>
    <w:rsid w:val="00B6050E"/>
    <w:rsid w:val="00B66744"/>
    <w:rsid w:val="00BE36EC"/>
    <w:rsid w:val="00C10A95"/>
    <w:rsid w:val="00C146A0"/>
    <w:rsid w:val="00C14B7C"/>
    <w:rsid w:val="00C244AD"/>
    <w:rsid w:val="00C3707E"/>
    <w:rsid w:val="00C45959"/>
    <w:rsid w:val="00C515B1"/>
    <w:rsid w:val="00C54E08"/>
    <w:rsid w:val="00C645AD"/>
    <w:rsid w:val="00C65A9C"/>
    <w:rsid w:val="00C70373"/>
    <w:rsid w:val="00C748A7"/>
    <w:rsid w:val="00C924CC"/>
    <w:rsid w:val="00CB236F"/>
    <w:rsid w:val="00CD785C"/>
    <w:rsid w:val="00CE4872"/>
    <w:rsid w:val="00CF0785"/>
    <w:rsid w:val="00CF26BF"/>
    <w:rsid w:val="00D12A7A"/>
    <w:rsid w:val="00D251E2"/>
    <w:rsid w:val="00D26011"/>
    <w:rsid w:val="00D34B5A"/>
    <w:rsid w:val="00D45D43"/>
    <w:rsid w:val="00D55D15"/>
    <w:rsid w:val="00D719B1"/>
    <w:rsid w:val="00DB3BE1"/>
    <w:rsid w:val="00DB58C3"/>
    <w:rsid w:val="00DD45EC"/>
    <w:rsid w:val="00DE1CE4"/>
    <w:rsid w:val="00E0077A"/>
    <w:rsid w:val="00E45844"/>
    <w:rsid w:val="00E5255C"/>
    <w:rsid w:val="00E66BFC"/>
    <w:rsid w:val="00E97A64"/>
    <w:rsid w:val="00EA28D0"/>
    <w:rsid w:val="00EB10D9"/>
    <w:rsid w:val="00EB7682"/>
    <w:rsid w:val="00F03DB4"/>
    <w:rsid w:val="00F05C56"/>
    <w:rsid w:val="00F275A6"/>
    <w:rsid w:val="00F77312"/>
    <w:rsid w:val="00F977D3"/>
    <w:rsid w:val="00FC1CC2"/>
    <w:rsid w:val="00FD4F0F"/>
    <w:rsid w:val="00FE3072"/>
    <w:rsid w:val="00FE6A5C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0EADF2"/>
  <w15:chartTrackingRefBased/>
  <w15:docId w15:val="{0AEBF632-FF49-4AE0-83B4-4CD9CB5A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3B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3BE1"/>
    <w:rPr>
      <w:b/>
      <w:bCs/>
    </w:rPr>
  </w:style>
  <w:style w:type="paragraph" w:customStyle="1" w:styleId="Default">
    <w:name w:val="Default"/>
    <w:rsid w:val="00780059"/>
    <w:pPr>
      <w:widowControl w:val="0"/>
      <w:autoSpaceDE w:val="0"/>
      <w:autoSpaceDN w:val="0"/>
      <w:adjustRightInd w:val="0"/>
    </w:pPr>
    <w:rPr>
      <w:rFonts w:ascii="方正仿宋_GBK" w:eastAsia="方正仿宋_GBK" w:cs="方正仿宋_GBK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5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456E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45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456EB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3507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350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8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8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92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4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29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5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3487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4855485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754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6130</TotalTime>
  <Pages>7</Pages>
  <Words>592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姜中峰</cp:lastModifiedBy>
  <cp:revision>58</cp:revision>
  <cp:lastPrinted>2025-12-10T06:08:00Z</cp:lastPrinted>
  <dcterms:created xsi:type="dcterms:W3CDTF">2025-12-01T01:34:00Z</dcterms:created>
  <dcterms:modified xsi:type="dcterms:W3CDTF">2025-12-10T06:42:00Z</dcterms:modified>
</cp:coreProperties>
</file>