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CC1F42" w14:textId="77777777" w:rsidR="00A46094" w:rsidRDefault="00000000">
      <w:pPr>
        <w:spacing w:line="600" w:lineRule="exact"/>
        <w:jc w:val="center"/>
        <w:rPr>
          <w:rFonts w:ascii="方正小标宋_GBK" w:eastAsia="方正小标宋_GBK" w:hAnsi="黑体" w:hint="eastAsia"/>
          <w:bCs/>
          <w:sz w:val="44"/>
          <w:szCs w:val="44"/>
        </w:rPr>
      </w:pPr>
      <w:r>
        <w:rPr>
          <w:rFonts w:ascii="方正小标宋_GBK" w:eastAsia="方正小标宋_GBK" w:hAnsi="黑体" w:cs="黑体" w:hint="eastAsia"/>
          <w:bCs/>
          <w:sz w:val="44"/>
          <w:szCs w:val="44"/>
        </w:rPr>
        <w:t>离退休工作处2025年工作总结</w:t>
      </w:r>
    </w:p>
    <w:p w14:paraId="19D7ED56" w14:textId="77777777" w:rsidR="00A46094" w:rsidRDefault="00A46094">
      <w:pPr>
        <w:widowControl/>
        <w:shd w:val="clear" w:color="auto" w:fill="FFFFFF"/>
        <w:spacing w:line="560" w:lineRule="exact"/>
        <w:ind w:firstLineChars="200" w:firstLine="640"/>
        <w:outlineLvl w:val="0"/>
        <w:rPr>
          <w:rFonts w:ascii="仿宋" w:eastAsia="仿宋" w:hAnsi="仿宋" w:cs="仿宋" w:hint="eastAsia"/>
          <w:sz w:val="32"/>
          <w:szCs w:val="32"/>
        </w:rPr>
      </w:pPr>
    </w:p>
    <w:p w14:paraId="36B9D52E" w14:textId="77777777" w:rsidR="00A46094" w:rsidRDefault="00000000" w:rsidP="004B2DFC">
      <w:pPr>
        <w:shd w:val="clear" w:color="auto" w:fill="FFFFFF"/>
        <w:spacing w:line="480" w:lineRule="exact"/>
        <w:ind w:firstLineChars="200" w:firstLine="640"/>
        <w:rPr>
          <w:rFonts w:ascii="仿宋_GB2312" w:eastAsia="仿宋_GB2312" w:hAnsi="仿宋" w:cs="仿宋" w:hint="eastAsia"/>
          <w:sz w:val="32"/>
          <w:szCs w:val="32"/>
        </w:rPr>
      </w:pPr>
      <w:r>
        <w:rPr>
          <w:rFonts w:ascii="仿宋_GB2312" w:eastAsia="仿宋_GB2312" w:hAnsi="仿宋" w:cs="仿宋" w:hint="eastAsia"/>
          <w:sz w:val="32"/>
          <w:szCs w:val="32"/>
        </w:rPr>
        <w:t>2025年，离退休工作处、关工委办公室在学校党委和行政的坚强领导下，以习近平新时代中国特色社会主义思想为指引，深入贯彻党的二十大和二十届历次全会精神以及学校第四次党代会精神。秉持以人为本理念，紧密结合离退休工作实际，强化服务意识，认真落实离退休人员“两项待遇”，确保“六个老有”有效落地，圆满完成全年各项工作目标。</w:t>
      </w:r>
    </w:p>
    <w:p w14:paraId="3D6B1557" w14:textId="77777777" w:rsidR="00A46094" w:rsidRDefault="00000000" w:rsidP="004B2DFC">
      <w:pPr>
        <w:shd w:val="clear" w:color="auto" w:fill="FFFFFF"/>
        <w:spacing w:line="480" w:lineRule="exact"/>
        <w:ind w:firstLineChars="200" w:firstLine="640"/>
        <w:rPr>
          <w:rFonts w:ascii="仿宋_GB2312" w:eastAsia="仿宋_GB2312" w:hAnsi="仿宋" w:cs="仿宋" w:hint="eastAsia"/>
          <w:sz w:val="32"/>
          <w:szCs w:val="32"/>
        </w:rPr>
      </w:pPr>
      <w:r>
        <w:rPr>
          <w:rFonts w:ascii="仿宋_GB2312" w:eastAsia="仿宋_GB2312" w:hAnsi="仿宋" w:cs="仿宋" w:hint="eastAsia"/>
          <w:sz w:val="32"/>
          <w:szCs w:val="32"/>
        </w:rPr>
        <w:t>2025年，离退休</w:t>
      </w:r>
      <w:proofErr w:type="gramStart"/>
      <w:r>
        <w:rPr>
          <w:rFonts w:ascii="仿宋_GB2312" w:eastAsia="仿宋_GB2312" w:hAnsi="仿宋" w:cs="仿宋" w:hint="eastAsia"/>
          <w:sz w:val="32"/>
          <w:szCs w:val="32"/>
        </w:rPr>
        <w:t>党委党建</w:t>
      </w:r>
      <w:proofErr w:type="gramEnd"/>
      <w:r>
        <w:rPr>
          <w:rFonts w:ascii="仿宋_GB2312" w:eastAsia="仿宋_GB2312" w:hAnsi="仿宋" w:cs="仿宋" w:hint="eastAsia"/>
          <w:sz w:val="32"/>
          <w:szCs w:val="32"/>
        </w:rPr>
        <w:t>工作成绩显著，荣获2024年度“基层党建工作创新奖”一等奖；2024年度离退休党委“加强‘三支队伍’建设，提升离退休党建硬实力”书记项目优秀结项；2025年度“‘党建+养老服务’共绘幸福夕阳红”书记项目、“宣传思想文化工作创新项目”“校园廉洁文化活动项目”获批立项；离退休教职工第七党支部被评为2023 - 2024年度先进基层党组织；离退休工作处获2025年度招生工作先进集体。</w:t>
      </w:r>
    </w:p>
    <w:p w14:paraId="36CA12F7" w14:textId="77777777" w:rsidR="00A46094" w:rsidRDefault="00000000" w:rsidP="004B2DFC">
      <w:pPr>
        <w:widowControl/>
        <w:shd w:val="clear" w:color="auto" w:fill="FFFFFF"/>
        <w:spacing w:line="480" w:lineRule="exact"/>
        <w:ind w:firstLineChars="200" w:firstLine="640"/>
        <w:outlineLvl w:val="0"/>
        <w:rPr>
          <w:rFonts w:ascii="仿宋_GB2312" w:eastAsia="仿宋_GB2312" w:hAnsi="仿宋" w:hint="eastAsia"/>
          <w:sz w:val="32"/>
          <w:szCs w:val="32"/>
        </w:rPr>
      </w:pPr>
      <w:r>
        <w:rPr>
          <w:rFonts w:ascii="仿宋_GB2312" w:eastAsia="仿宋_GB2312" w:hAnsi="仿宋" w:cs="仿宋" w:hint="eastAsia"/>
          <w:sz w:val="32"/>
          <w:szCs w:val="32"/>
        </w:rPr>
        <w:t>现将主要工作总结如下：</w:t>
      </w:r>
    </w:p>
    <w:p w14:paraId="01465464" w14:textId="77777777" w:rsidR="00A46094" w:rsidRDefault="00000000" w:rsidP="004B2DFC">
      <w:pPr>
        <w:pStyle w:val="2"/>
        <w:spacing w:before="0" w:after="0" w:line="480" w:lineRule="exact"/>
        <w:ind w:firstLineChars="200" w:firstLine="640"/>
      </w:pPr>
      <w:r>
        <w:rPr>
          <w:rFonts w:hint="eastAsia"/>
        </w:rPr>
        <w:t>一、强化理论武装，筑牢基层组织根基</w:t>
      </w:r>
    </w:p>
    <w:p w14:paraId="070D4445" w14:textId="77777777" w:rsidR="00A46094" w:rsidRDefault="00000000" w:rsidP="004B2DFC">
      <w:pPr>
        <w:shd w:val="clear" w:color="auto" w:fill="FFFFFF"/>
        <w:spacing w:line="480" w:lineRule="exact"/>
        <w:ind w:firstLineChars="200" w:firstLine="640"/>
        <w:rPr>
          <w:rFonts w:ascii="仿宋_GB2312" w:eastAsia="仿宋_GB2312" w:hAnsi="仿宋" w:cs="仿宋" w:hint="eastAsia"/>
          <w:sz w:val="32"/>
          <w:szCs w:val="32"/>
        </w:rPr>
      </w:pPr>
      <w:r>
        <w:rPr>
          <w:rFonts w:ascii="仿宋_GB2312" w:eastAsia="仿宋_GB2312" w:hAnsi="仿宋" w:cs="仿宋" w:hint="eastAsia"/>
          <w:sz w:val="32"/>
          <w:szCs w:val="32"/>
        </w:rPr>
        <w:t>1.系统开展政治理论学习。定期组织离退休老同志深入学习党和国家政策文件，深刻领会并贯彻习近平新时代中国特色社会主义思想，全面把握党的二十大和二十届历次全会精神及学校第四次党代会精神，引导老同志领悟“两个确立”的决定性意义，增强“四个意识”、坚定“四个自信”、做到“两个维护”。每月组织校级老领导阅文和离退休老同志政治理论学习一次以上。</w:t>
      </w:r>
    </w:p>
    <w:p w14:paraId="419772B7" w14:textId="77777777" w:rsidR="00A46094" w:rsidRDefault="00000000" w:rsidP="004B2DFC">
      <w:pPr>
        <w:shd w:val="clear" w:color="auto" w:fill="FFFFFF"/>
        <w:spacing w:line="480" w:lineRule="exact"/>
        <w:ind w:firstLineChars="200" w:firstLine="640"/>
        <w:rPr>
          <w:rFonts w:ascii="仿宋_GB2312" w:eastAsia="仿宋_GB2312" w:hAnsi="仿宋" w:cs="仿宋" w:hint="eastAsia"/>
          <w:sz w:val="32"/>
          <w:szCs w:val="32"/>
        </w:rPr>
      </w:pPr>
      <w:r>
        <w:rPr>
          <w:rFonts w:ascii="仿宋_GB2312" w:eastAsia="仿宋_GB2312" w:hAnsi="仿宋" w:cs="仿宋" w:hint="eastAsia"/>
          <w:sz w:val="32"/>
          <w:szCs w:val="32"/>
        </w:rPr>
        <w:t>2.</w:t>
      </w:r>
      <w:bookmarkStart w:id="0" w:name="OLE_LINK1"/>
      <w:r>
        <w:rPr>
          <w:rFonts w:ascii="仿宋_GB2312" w:eastAsia="仿宋_GB2312" w:hAnsi="仿宋" w:cs="仿宋" w:hint="eastAsia"/>
          <w:sz w:val="32"/>
          <w:szCs w:val="32"/>
        </w:rPr>
        <w:t>开展深入贯彻中央八项规定精神学习教育。</w:t>
      </w:r>
      <w:bookmarkEnd w:id="0"/>
      <w:r>
        <w:rPr>
          <w:rFonts w:ascii="仿宋_GB2312" w:eastAsia="仿宋_GB2312" w:hAnsi="仿宋" w:cs="仿宋" w:hint="eastAsia"/>
          <w:sz w:val="32"/>
          <w:szCs w:val="32"/>
        </w:rPr>
        <w:t>举办领导班子专题读书班和离退休党员专题读书活动，深入学</w:t>
      </w:r>
      <w:proofErr w:type="gramStart"/>
      <w:r>
        <w:rPr>
          <w:rFonts w:ascii="仿宋_GB2312" w:eastAsia="仿宋_GB2312" w:hAnsi="仿宋" w:cs="仿宋" w:hint="eastAsia"/>
          <w:sz w:val="32"/>
          <w:szCs w:val="32"/>
        </w:rPr>
        <w:t>习习近</w:t>
      </w:r>
      <w:proofErr w:type="gramEnd"/>
      <w:r>
        <w:rPr>
          <w:rFonts w:ascii="仿宋_GB2312" w:eastAsia="仿宋_GB2312" w:hAnsi="仿宋" w:cs="仿宋" w:hint="eastAsia"/>
          <w:sz w:val="32"/>
          <w:szCs w:val="32"/>
        </w:rPr>
        <w:t>平总书记关于加强党的作风建设的重要论述和中央八项规</w:t>
      </w:r>
      <w:r>
        <w:rPr>
          <w:rFonts w:ascii="仿宋_GB2312" w:eastAsia="仿宋_GB2312" w:hAnsi="仿宋" w:cs="仿宋" w:hint="eastAsia"/>
          <w:sz w:val="32"/>
          <w:szCs w:val="32"/>
        </w:rPr>
        <w:lastRenderedPageBreak/>
        <w:t>定及其实施细则精神，引导党员干部和离退休党员严守纪律规矩。</w:t>
      </w:r>
    </w:p>
    <w:p w14:paraId="1B957F2C" w14:textId="77777777" w:rsidR="00A46094" w:rsidRDefault="00000000" w:rsidP="004B2DFC">
      <w:pPr>
        <w:shd w:val="clear" w:color="auto" w:fill="FFFFFF"/>
        <w:spacing w:line="480" w:lineRule="exact"/>
        <w:ind w:firstLineChars="200" w:firstLine="640"/>
        <w:rPr>
          <w:rFonts w:ascii="仿宋_GB2312" w:eastAsia="仿宋_GB2312" w:hAnsi="仿宋" w:cs="仿宋" w:hint="eastAsia"/>
          <w:sz w:val="32"/>
          <w:szCs w:val="32"/>
        </w:rPr>
      </w:pPr>
      <w:r>
        <w:rPr>
          <w:rFonts w:ascii="仿宋_GB2312" w:eastAsia="仿宋_GB2312" w:hAnsi="仿宋" w:cs="仿宋" w:hint="eastAsia"/>
          <w:sz w:val="32"/>
          <w:szCs w:val="32"/>
        </w:rPr>
        <w:t>3.加强党风廉政建设。离退休党委落实全面从严治党主体责任和监督责任，推动全面从严治党向纵深发展。召开党风廉政建设会议，专题研究部署工作，加强廉政风险防控，完善权力内控机制。开展“翰墨凝清风·银龄传廉韵”廉洁主题活动，组织老同志进行书画创作；组织离退休党员、党建骨干队伍赴泰兴黄桥廉政文化建设示范点等地实地观学，筑牢拒腐防变思想防线。</w:t>
      </w:r>
    </w:p>
    <w:p w14:paraId="360586AE" w14:textId="77777777" w:rsidR="00A46094" w:rsidRDefault="00000000" w:rsidP="004B2DFC">
      <w:pPr>
        <w:shd w:val="clear" w:color="auto" w:fill="FFFFFF"/>
        <w:spacing w:line="480" w:lineRule="exact"/>
        <w:ind w:firstLineChars="200" w:firstLine="640"/>
        <w:rPr>
          <w:rFonts w:ascii="仿宋_GB2312" w:eastAsia="仿宋_GB2312" w:hAnsi="仿宋" w:cs="仿宋" w:hint="eastAsia"/>
          <w:sz w:val="32"/>
          <w:szCs w:val="32"/>
        </w:rPr>
      </w:pPr>
      <w:r>
        <w:rPr>
          <w:rFonts w:ascii="仿宋_GB2312" w:eastAsia="仿宋_GB2312" w:hAnsi="仿宋" w:cs="仿宋" w:hint="eastAsia"/>
          <w:sz w:val="32"/>
          <w:szCs w:val="32"/>
        </w:rPr>
        <w:t>4.守牢意识形态主阵地。充分认识意识形态工作的重要性，加强风险防控。健全工作机制，压实责任分工，构建意识形态工作责任网络体系。定期开展意识形态</w:t>
      </w:r>
      <w:proofErr w:type="gramStart"/>
      <w:r>
        <w:rPr>
          <w:rFonts w:ascii="仿宋_GB2312" w:eastAsia="仿宋_GB2312" w:hAnsi="仿宋" w:cs="仿宋" w:hint="eastAsia"/>
          <w:sz w:val="32"/>
          <w:szCs w:val="32"/>
        </w:rPr>
        <w:t>研</w:t>
      </w:r>
      <w:proofErr w:type="gramEnd"/>
      <w:r>
        <w:rPr>
          <w:rFonts w:ascii="仿宋_GB2312" w:eastAsia="仿宋_GB2312" w:hAnsi="仿宋" w:cs="仿宋" w:hint="eastAsia"/>
          <w:sz w:val="32"/>
          <w:szCs w:val="32"/>
        </w:rPr>
        <w:t>判，加强舆论引导。</w:t>
      </w:r>
    </w:p>
    <w:p w14:paraId="788C517E" w14:textId="77777777" w:rsidR="00A46094" w:rsidRDefault="00000000" w:rsidP="004B2DFC">
      <w:pPr>
        <w:shd w:val="clear" w:color="auto" w:fill="FFFFFF"/>
        <w:spacing w:line="480" w:lineRule="exact"/>
        <w:ind w:firstLineChars="200" w:firstLine="640"/>
        <w:rPr>
          <w:rFonts w:ascii="仿宋_GB2312" w:eastAsia="仿宋_GB2312" w:hAnsi="仿宋" w:cs="仿宋" w:hint="eastAsia"/>
          <w:sz w:val="32"/>
          <w:szCs w:val="32"/>
        </w:rPr>
      </w:pPr>
      <w:r>
        <w:rPr>
          <w:rFonts w:ascii="仿宋_GB2312" w:eastAsia="仿宋_GB2312" w:hAnsi="仿宋" w:cs="仿宋" w:hint="eastAsia"/>
          <w:sz w:val="32"/>
          <w:szCs w:val="32"/>
        </w:rPr>
        <w:t>5.开展主题党日活动。各党支部每月固定活动时间，围绕学习贯彻习近平新时代中国特色社会主义思想等开展学习教育、组织生活、民主议事、志愿服务、关心关爱等多种形式的党日活动。11月中旬，组织离退休</w:t>
      </w:r>
      <w:proofErr w:type="gramStart"/>
      <w:r>
        <w:rPr>
          <w:rFonts w:ascii="仿宋_GB2312" w:eastAsia="仿宋_GB2312" w:hAnsi="仿宋" w:cs="仿宋" w:hint="eastAsia"/>
          <w:sz w:val="32"/>
          <w:szCs w:val="32"/>
        </w:rPr>
        <w:t>党员赴</w:t>
      </w:r>
      <w:proofErr w:type="gramEnd"/>
      <w:r>
        <w:rPr>
          <w:rFonts w:ascii="仿宋_GB2312" w:eastAsia="仿宋_GB2312" w:hAnsi="仿宋" w:cs="仿宋" w:hint="eastAsia"/>
          <w:sz w:val="32"/>
          <w:szCs w:val="32"/>
        </w:rPr>
        <w:t>新四军黄桥战役纪念馆等地开展“助力改革发展 汇聚银发动能”主题党日活动。</w:t>
      </w:r>
    </w:p>
    <w:p w14:paraId="17C98E18" w14:textId="77777777" w:rsidR="00A46094" w:rsidRDefault="00000000" w:rsidP="004B2DFC">
      <w:pPr>
        <w:spacing w:line="480" w:lineRule="exact"/>
        <w:ind w:firstLineChars="200" w:firstLine="640"/>
        <w:rPr>
          <w:rFonts w:ascii="仿宋_GB2312" w:eastAsia="仿宋_GB2312" w:hAnsi="仿宋" w:cs="仿宋" w:hint="eastAsia"/>
          <w:sz w:val="32"/>
          <w:szCs w:val="32"/>
        </w:rPr>
      </w:pPr>
      <w:r>
        <w:rPr>
          <w:rFonts w:ascii="仿宋_GB2312" w:eastAsia="仿宋_GB2312" w:hAnsi="仿宋" w:cs="仿宋" w:hint="eastAsia"/>
          <w:sz w:val="32"/>
          <w:szCs w:val="32"/>
        </w:rPr>
        <w:t>6.开展专题调研活动。组织全体离退休党员学</w:t>
      </w:r>
      <w:proofErr w:type="gramStart"/>
      <w:r>
        <w:rPr>
          <w:rFonts w:ascii="仿宋_GB2312" w:eastAsia="仿宋_GB2312" w:hAnsi="仿宋" w:cs="仿宋" w:hint="eastAsia"/>
          <w:sz w:val="32"/>
          <w:szCs w:val="32"/>
        </w:rPr>
        <w:t>习习近</w:t>
      </w:r>
      <w:proofErr w:type="gramEnd"/>
      <w:r>
        <w:rPr>
          <w:rFonts w:ascii="仿宋_GB2312" w:eastAsia="仿宋_GB2312" w:hAnsi="仿宋" w:cs="仿宋" w:hint="eastAsia"/>
          <w:sz w:val="32"/>
          <w:szCs w:val="32"/>
        </w:rPr>
        <w:t>平总书记给“银龄行动”老年志愿者代表等的重要回信精神，围绕“学回信精神·助改革发展”主题召开专题调研座谈会，通过问卷调查等形式掌握老同志专业特长和需求，为精准服务奠定基础。</w:t>
      </w:r>
    </w:p>
    <w:p w14:paraId="2359FA05" w14:textId="378F769C" w:rsidR="00A46094" w:rsidRPr="004B2DFC" w:rsidRDefault="00000000" w:rsidP="004B2DFC">
      <w:pPr>
        <w:shd w:val="clear" w:color="auto" w:fill="FFFFFF"/>
        <w:spacing w:line="480" w:lineRule="exact"/>
        <w:ind w:firstLineChars="200" w:firstLine="640"/>
        <w:rPr>
          <w:rFonts w:ascii="仿宋_GB2312" w:eastAsia="仿宋_GB2312" w:hAnsi="仿宋" w:cs="仿宋" w:hint="eastAsia"/>
          <w:sz w:val="32"/>
          <w:szCs w:val="32"/>
        </w:rPr>
      </w:pPr>
      <w:r>
        <w:rPr>
          <w:rFonts w:ascii="仿宋_GB2312" w:eastAsia="仿宋_GB2312" w:hAnsi="仿宋" w:cs="仿宋" w:hint="eastAsia"/>
          <w:sz w:val="32"/>
          <w:szCs w:val="32"/>
        </w:rPr>
        <w:t>7.推进基层党建提质增效。根据学校党委统一部署，严格对标“强基创优”建设目标任务和基本标准，系统推进基层党组织标准化、规范化、示范化建设；</w:t>
      </w:r>
      <w:r>
        <w:rPr>
          <w:rFonts w:eastAsia="仿宋_GB2312" w:hint="eastAsia"/>
          <w:kern w:val="0"/>
          <w:sz w:val="32"/>
          <w:szCs w:val="32"/>
        </w:rPr>
        <w:t>以省级离退休干部“六好”示范党支部创建为抓手，围绕组织设置好、班子建设好等</w:t>
      </w:r>
      <w:r>
        <w:rPr>
          <w:rFonts w:eastAsia="仿宋_GB2312" w:hint="eastAsia"/>
          <w:kern w:val="0"/>
          <w:sz w:val="32"/>
          <w:szCs w:val="32"/>
        </w:rPr>
        <w:t>6</w:t>
      </w:r>
      <w:r>
        <w:rPr>
          <w:rFonts w:eastAsia="仿宋_GB2312" w:hint="eastAsia"/>
          <w:kern w:val="0"/>
          <w:sz w:val="32"/>
          <w:szCs w:val="32"/>
        </w:rPr>
        <w:t>个方面</w:t>
      </w:r>
      <w:r>
        <w:rPr>
          <w:rFonts w:eastAsia="仿宋_GB2312" w:hint="eastAsia"/>
          <w:kern w:val="0"/>
          <w:sz w:val="32"/>
          <w:szCs w:val="32"/>
        </w:rPr>
        <w:t>26</w:t>
      </w:r>
      <w:r>
        <w:rPr>
          <w:rFonts w:eastAsia="仿宋_GB2312" w:hint="eastAsia"/>
          <w:kern w:val="0"/>
          <w:sz w:val="32"/>
          <w:szCs w:val="32"/>
        </w:rPr>
        <w:t>条标准要求，积极推动离退休党支部的</w:t>
      </w:r>
      <w:r>
        <w:rPr>
          <w:rFonts w:eastAsia="仿宋_GB2312" w:hint="eastAsia"/>
          <w:kern w:val="0"/>
          <w:sz w:val="32"/>
          <w:szCs w:val="32"/>
        </w:rPr>
        <w:lastRenderedPageBreak/>
        <w:t>创建工作，</w:t>
      </w:r>
      <w:r w:rsidRPr="004B2DFC">
        <w:rPr>
          <w:rFonts w:ascii="仿宋_GB2312" w:eastAsia="仿宋_GB2312" w:hAnsi="仿宋" w:cs="仿宋" w:hint="eastAsia"/>
          <w:sz w:val="32"/>
          <w:szCs w:val="32"/>
        </w:rPr>
        <w:t>顺利完成</w:t>
      </w:r>
      <w:r w:rsidRPr="004B2DFC">
        <w:rPr>
          <w:rFonts w:ascii="仿宋" w:eastAsia="仿宋" w:hAnsi="仿宋" w:cs="仿宋" w:hint="eastAsia"/>
          <w:sz w:val="32"/>
          <w:szCs w:val="32"/>
        </w:rPr>
        <w:t>退休教职工第七党支部全省</w:t>
      </w:r>
      <w:r w:rsidR="00851358" w:rsidRPr="004B2DFC">
        <w:rPr>
          <w:rFonts w:ascii="仿宋" w:eastAsia="仿宋" w:hAnsi="仿宋" w:cs="仿宋" w:hint="eastAsia"/>
          <w:sz w:val="32"/>
          <w:szCs w:val="32"/>
        </w:rPr>
        <w:t>“</w:t>
      </w:r>
      <w:r w:rsidRPr="004B2DFC">
        <w:rPr>
          <w:rFonts w:ascii="仿宋" w:eastAsia="仿宋" w:hAnsi="仿宋" w:cs="仿宋" w:hint="eastAsia"/>
          <w:sz w:val="32"/>
          <w:szCs w:val="32"/>
        </w:rPr>
        <w:t>六好</w:t>
      </w:r>
      <w:r w:rsidR="00851358" w:rsidRPr="004B2DFC">
        <w:rPr>
          <w:rFonts w:ascii="仿宋" w:eastAsia="仿宋" w:hAnsi="仿宋" w:cs="仿宋" w:hint="eastAsia"/>
          <w:sz w:val="32"/>
          <w:szCs w:val="32"/>
        </w:rPr>
        <w:t>”</w:t>
      </w:r>
      <w:r w:rsidRPr="004B2DFC">
        <w:rPr>
          <w:rFonts w:ascii="仿宋" w:eastAsia="仿宋" w:hAnsi="仿宋" w:cs="仿宋" w:hint="eastAsia"/>
          <w:sz w:val="32"/>
          <w:szCs w:val="32"/>
        </w:rPr>
        <w:t>示范党支部</w:t>
      </w:r>
      <w:r w:rsidR="00851358" w:rsidRPr="004B2DFC">
        <w:rPr>
          <w:rFonts w:ascii="仿宋" w:eastAsia="仿宋" w:hAnsi="仿宋" w:cs="仿宋" w:hint="eastAsia"/>
          <w:sz w:val="32"/>
          <w:szCs w:val="32"/>
        </w:rPr>
        <w:t>复核</w:t>
      </w:r>
      <w:r w:rsidRPr="004B2DFC">
        <w:rPr>
          <w:rFonts w:ascii="仿宋" w:eastAsia="仿宋" w:hAnsi="仿宋" w:cs="仿宋" w:hint="eastAsia"/>
          <w:sz w:val="32"/>
          <w:szCs w:val="32"/>
        </w:rPr>
        <w:t>工作。</w:t>
      </w:r>
    </w:p>
    <w:p w14:paraId="3E56C351" w14:textId="77777777" w:rsidR="00A46094" w:rsidRDefault="00000000" w:rsidP="004B2DFC">
      <w:pPr>
        <w:spacing w:line="480" w:lineRule="exact"/>
        <w:ind w:firstLineChars="200" w:firstLine="640"/>
        <w:rPr>
          <w:rFonts w:ascii="仿宋_GB2312" w:eastAsia="仿宋_GB2312" w:hAnsi="仿宋" w:cs="仿宋" w:hint="eastAsia"/>
          <w:sz w:val="32"/>
          <w:szCs w:val="32"/>
        </w:rPr>
      </w:pPr>
      <w:r>
        <w:rPr>
          <w:rFonts w:ascii="仿宋_GB2312" w:eastAsia="仿宋_GB2312" w:hAnsi="仿宋" w:cs="仿宋" w:hint="eastAsia"/>
          <w:sz w:val="32"/>
          <w:szCs w:val="32"/>
        </w:rPr>
        <w:t>8.强化基层党组织班子建设。举办支部书记、支委培训班，</w:t>
      </w:r>
      <w:r>
        <w:rPr>
          <w:rFonts w:ascii="仿宋" w:eastAsia="仿宋" w:hAnsi="仿宋" w:hint="eastAsia"/>
          <w:color w:val="000000"/>
          <w:sz w:val="32"/>
          <w:szCs w:val="32"/>
        </w:rPr>
        <w:t>邀请</w:t>
      </w:r>
      <w:r>
        <w:rPr>
          <w:rFonts w:ascii="仿宋" w:eastAsia="仿宋" w:hAnsi="仿宋" w:hint="eastAsia"/>
          <w:color w:val="000000"/>
          <w:sz w:val="32"/>
          <w:szCs w:val="32"/>
          <w:shd w:val="clear" w:color="auto" w:fill="FFFFFF"/>
        </w:rPr>
        <w:t>市直离退休干部党支部第四联络组组长、第四联合党总支书记徐报喜为离退休党支部书记作二十届四中全会精神学习专题辅导报告。</w:t>
      </w:r>
      <w:r>
        <w:rPr>
          <w:rFonts w:ascii="仿宋_GB2312" w:eastAsia="仿宋_GB2312" w:hAnsi="仿宋" w:cs="仿宋" w:hint="eastAsia"/>
          <w:sz w:val="32"/>
          <w:szCs w:val="32"/>
        </w:rPr>
        <w:t>通过集中学习、听取报告、召开座谈会、到红色教育基地实地观学等方式，提升支部书记、支委政治素养与履职能力水平，加强基层党组织队伍建设。</w:t>
      </w:r>
    </w:p>
    <w:p w14:paraId="5377C7D7" w14:textId="77777777" w:rsidR="00A46094" w:rsidRDefault="00000000" w:rsidP="004B2DFC">
      <w:pPr>
        <w:shd w:val="clear" w:color="auto" w:fill="FFFFFF"/>
        <w:spacing w:line="480" w:lineRule="exact"/>
        <w:ind w:firstLineChars="200" w:firstLine="640"/>
        <w:rPr>
          <w:rFonts w:ascii="仿宋_GB2312" w:eastAsia="仿宋_GB2312" w:hAnsi="仿宋" w:cs="仿宋" w:hint="eastAsia"/>
          <w:sz w:val="32"/>
          <w:szCs w:val="32"/>
        </w:rPr>
      </w:pPr>
      <w:r>
        <w:rPr>
          <w:rFonts w:ascii="仿宋_GB2312" w:eastAsia="仿宋_GB2312" w:hAnsi="仿宋" w:cs="仿宋" w:hint="eastAsia"/>
          <w:sz w:val="32"/>
          <w:szCs w:val="32"/>
        </w:rPr>
        <w:t>9.加强“三支队伍”建设。常态</w:t>
      </w:r>
      <w:proofErr w:type="gramStart"/>
      <w:r>
        <w:rPr>
          <w:rFonts w:ascii="仿宋_GB2312" w:eastAsia="仿宋_GB2312" w:hAnsi="仿宋" w:cs="仿宋" w:hint="eastAsia"/>
          <w:sz w:val="32"/>
          <w:szCs w:val="32"/>
        </w:rPr>
        <w:t>化做好</w:t>
      </w:r>
      <w:proofErr w:type="gramEnd"/>
      <w:r>
        <w:rPr>
          <w:rFonts w:ascii="仿宋_GB2312" w:eastAsia="仿宋_GB2312" w:hAnsi="仿宋" w:cs="仿宋" w:hint="eastAsia"/>
          <w:sz w:val="32"/>
          <w:szCs w:val="32"/>
        </w:rPr>
        <w:t>离退休“党支部书记队伍、党支部联络员队伍、党务工作队伍”建设，发挥引领带动作用。</w:t>
      </w:r>
    </w:p>
    <w:p w14:paraId="56B7E6B3" w14:textId="582F48C7" w:rsidR="00A46094" w:rsidRDefault="00000000" w:rsidP="004B2DFC">
      <w:pPr>
        <w:shd w:val="clear" w:color="auto" w:fill="FFFFFF"/>
        <w:spacing w:line="480" w:lineRule="exact"/>
        <w:ind w:firstLineChars="200" w:firstLine="640"/>
        <w:rPr>
          <w:rFonts w:ascii="仿宋_GB2312" w:eastAsia="仿宋_GB2312" w:hAnsi="仿宋" w:cs="仿宋" w:hint="eastAsia"/>
          <w:sz w:val="32"/>
          <w:szCs w:val="32"/>
        </w:rPr>
      </w:pPr>
      <w:r>
        <w:rPr>
          <w:rFonts w:ascii="仿宋_GB2312" w:eastAsia="仿宋_GB2312" w:hAnsi="仿宋" w:cs="仿宋" w:hint="eastAsia"/>
          <w:sz w:val="32"/>
          <w:szCs w:val="32"/>
        </w:rPr>
        <w:t>10.优化流动党员管理。以党支部为单位，精准掌握因居住地变化无法参加正式组织关系所在党支部活动的党员信息，做好信息上报工作</w:t>
      </w:r>
      <w:r w:rsidR="00BA3AD9">
        <w:rPr>
          <w:rFonts w:ascii="仿宋_GB2312" w:eastAsia="仿宋_GB2312" w:hAnsi="仿宋" w:cs="仿宋" w:hint="eastAsia"/>
          <w:sz w:val="32"/>
          <w:szCs w:val="32"/>
        </w:rPr>
        <w:t>。</w:t>
      </w:r>
    </w:p>
    <w:p w14:paraId="1836FC78" w14:textId="77777777" w:rsidR="00A46094" w:rsidRDefault="00000000" w:rsidP="004B2DFC">
      <w:pPr>
        <w:shd w:val="clear" w:color="auto" w:fill="FFFFFF"/>
        <w:spacing w:line="480" w:lineRule="exact"/>
        <w:ind w:firstLineChars="200" w:firstLine="640"/>
        <w:rPr>
          <w:rFonts w:ascii="仿宋_GB2312" w:eastAsia="仿宋_GB2312" w:hAnsi="仿宋" w:cs="仿宋" w:hint="eastAsia"/>
          <w:sz w:val="32"/>
          <w:szCs w:val="32"/>
        </w:rPr>
      </w:pPr>
      <w:r>
        <w:rPr>
          <w:rFonts w:ascii="仿宋_GB2312" w:eastAsia="仿宋_GB2312" w:hAnsi="仿宋" w:cs="仿宋" w:hint="eastAsia"/>
          <w:sz w:val="32"/>
          <w:szCs w:val="32"/>
        </w:rPr>
        <w:t>11.丰富学习载体。关注“离退休干部工作”等</w:t>
      </w:r>
      <w:proofErr w:type="gramStart"/>
      <w:r>
        <w:rPr>
          <w:rFonts w:ascii="仿宋_GB2312" w:eastAsia="仿宋_GB2312" w:hAnsi="仿宋" w:cs="仿宋" w:hint="eastAsia"/>
          <w:sz w:val="32"/>
          <w:szCs w:val="32"/>
        </w:rPr>
        <w:t>微信公众号</w:t>
      </w:r>
      <w:proofErr w:type="gramEnd"/>
      <w:r>
        <w:rPr>
          <w:rFonts w:ascii="仿宋_GB2312" w:eastAsia="仿宋_GB2312" w:hAnsi="仿宋" w:cs="仿宋" w:hint="eastAsia"/>
          <w:sz w:val="32"/>
          <w:szCs w:val="32"/>
        </w:rPr>
        <w:t>，组织全体离退休同志收听收看线上专题报告会；依托 “学习强国”“铁军号角”APP及“江苏先锋”等新媒体平台，引导党员常态化学习。</w:t>
      </w:r>
    </w:p>
    <w:p w14:paraId="5C932B37" w14:textId="77777777" w:rsidR="00A46094" w:rsidRDefault="00000000" w:rsidP="004B2DFC">
      <w:pPr>
        <w:shd w:val="clear" w:color="auto" w:fill="FFFFFF"/>
        <w:spacing w:line="480" w:lineRule="exact"/>
        <w:ind w:firstLineChars="200" w:firstLine="640"/>
        <w:rPr>
          <w:rFonts w:ascii="仿宋_GB2312" w:eastAsia="仿宋_GB2312" w:hAnsi="仿宋" w:cs="仿宋" w:hint="eastAsia"/>
          <w:sz w:val="32"/>
          <w:szCs w:val="32"/>
        </w:rPr>
      </w:pPr>
      <w:r>
        <w:rPr>
          <w:rFonts w:ascii="仿宋_GB2312" w:eastAsia="仿宋_GB2312" w:hAnsi="仿宋" w:cs="仿宋" w:hint="eastAsia"/>
          <w:sz w:val="32"/>
          <w:szCs w:val="32"/>
        </w:rPr>
        <w:t>12.开展走访慰问活动。七一前夕，为党龄达到50周年老党员送上“光荣在党50年”纪念章；在中国人民抗日战争暨世界反法西斯战争胜利80周年纪念大会召开前夕，慰问抗战老战士、离休干部刘则先，送上纪念章及慰问金。</w:t>
      </w:r>
    </w:p>
    <w:p w14:paraId="24BD09E4" w14:textId="77777777" w:rsidR="00A46094" w:rsidRDefault="00000000" w:rsidP="004B2DFC">
      <w:pPr>
        <w:shd w:val="clear" w:color="auto" w:fill="FFFFFF"/>
        <w:spacing w:line="480" w:lineRule="exact"/>
        <w:ind w:firstLineChars="200" w:firstLine="640"/>
        <w:rPr>
          <w:rFonts w:ascii="仿宋_GB2312" w:eastAsia="仿宋_GB2312" w:hAnsi="仿宋" w:cs="仿宋" w:hint="eastAsia"/>
          <w:sz w:val="32"/>
          <w:szCs w:val="32"/>
        </w:rPr>
      </w:pPr>
      <w:r>
        <w:rPr>
          <w:rFonts w:ascii="仿宋_GB2312" w:eastAsia="仿宋_GB2312" w:hAnsi="仿宋" w:cs="仿宋" w:hint="eastAsia"/>
          <w:sz w:val="32"/>
          <w:szCs w:val="32"/>
        </w:rPr>
        <w:t>13.加大“离退休党员之家”建设力度。打造离退休基层党建重要基地，制定并实施活动方案，引导老同志</w:t>
      </w:r>
      <w:proofErr w:type="gramStart"/>
      <w:r>
        <w:rPr>
          <w:rFonts w:ascii="仿宋_GB2312" w:eastAsia="仿宋_GB2312" w:hAnsi="仿宋" w:cs="仿宋" w:hint="eastAsia"/>
          <w:sz w:val="32"/>
          <w:szCs w:val="32"/>
        </w:rPr>
        <w:t>践行</w:t>
      </w:r>
      <w:proofErr w:type="gramEnd"/>
      <w:r>
        <w:rPr>
          <w:rFonts w:ascii="仿宋_GB2312" w:eastAsia="仿宋_GB2312" w:hAnsi="仿宋" w:cs="仿宋" w:hint="eastAsia"/>
          <w:sz w:val="32"/>
          <w:szCs w:val="32"/>
        </w:rPr>
        <w:t>社会主义核心价值观。</w:t>
      </w:r>
    </w:p>
    <w:p w14:paraId="34CF1219" w14:textId="77777777" w:rsidR="00A46094" w:rsidRDefault="00000000" w:rsidP="004B2DFC">
      <w:pPr>
        <w:pStyle w:val="2"/>
        <w:spacing w:before="0" w:after="0" w:line="480" w:lineRule="exact"/>
        <w:ind w:firstLineChars="200" w:firstLine="640"/>
      </w:pPr>
      <w:r>
        <w:rPr>
          <w:rFonts w:hint="eastAsia"/>
        </w:rPr>
        <w:t>二、聚焦服务管理，提升工作担当实效</w:t>
      </w:r>
    </w:p>
    <w:p w14:paraId="23501EAE" w14:textId="77777777" w:rsidR="00A46094" w:rsidRDefault="00000000" w:rsidP="004B2DFC">
      <w:pPr>
        <w:shd w:val="clear" w:color="auto" w:fill="FFFFFF"/>
        <w:spacing w:line="480" w:lineRule="exact"/>
        <w:ind w:firstLineChars="200" w:firstLine="640"/>
        <w:rPr>
          <w:rFonts w:ascii="仿宋_GB2312" w:eastAsia="仿宋_GB2312" w:hAnsi="仿宋" w:cs="仿宋" w:hint="eastAsia"/>
          <w:sz w:val="32"/>
          <w:szCs w:val="32"/>
        </w:rPr>
      </w:pPr>
      <w:r>
        <w:rPr>
          <w:rFonts w:ascii="仿宋_GB2312" w:eastAsia="仿宋_GB2312" w:hAnsi="仿宋" w:cs="仿宋" w:hint="eastAsia"/>
          <w:sz w:val="32"/>
          <w:szCs w:val="32"/>
        </w:rPr>
        <w:t>1.提升工作队伍作风素养。从思想教育、作风改进等多方面强化服务意识，树立以人为本理念。明确岗位职责，细化工作分工，推进作风建设，为老同志提供优质服务。</w:t>
      </w:r>
    </w:p>
    <w:p w14:paraId="77BCB406" w14:textId="77777777" w:rsidR="00A46094" w:rsidRDefault="00000000" w:rsidP="004B2DFC">
      <w:pPr>
        <w:shd w:val="clear" w:color="auto" w:fill="FFFFFF"/>
        <w:spacing w:line="480" w:lineRule="exact"/>
        <w:ind w:firstLineChars="200" w:firstLine="640"/>
        <w:rPr>
          <w:rFonts w:ascii="仿宋_GB2312" w:eastAsia="仿宋_GB2312" w:hAnsi="仿宋" w:cs="仿宋" w:hint="eastAsia"/>
          <w:sz w:val="32"/>
          <w:szCs w:val="32"/>
        </w:rPr>
      </w:pPr>
      <w:r>
        <w:rPr>
          <w:rFonts w:ascii="仿宋_GB2312" w:eastAsia="仿宋_GB2312" w:hAnsi="仿宋" w:cs="仿宋" w:hint="eastAsia"/>
          <w:sz w:val="32"/>
          <w:szCs w:val="32"/>
        </w:rPr>
        <w:lastRenderedPageBreak/>
        <w:t>2.推动关爱工作</w:t>
      </w:r>
      <w:proofErr w:type="gramStart"/>
      <w:r>
        <w:rPr>
          <w:rFonts w:ascii="仿宋_GB2312" w:eastAsia="仿宋_GB2312" w:hAnsi="仿宋" w:cs="仿宋" w:hint="eastAsia"/>
          <w:sz w:val="32"/>
          <w:szCs w:val="32"/>
        </w:rPr>
        <w:t>走深走实</w:t>
      </w:r>
      <w:proofErr w:type="gramEnd"/>
      <w:r>
        <w:rPr>
          <w:rFonts w:ascii="仿宋_GB2312" w:eastAsia="仿宋_GB2312" w:hAnsi="仿宋" w:cs="仿宋" w:hint="eastAsia"/>
          <w:sz w:val="32"/>
          <w:szCs w:val="32"/>
        </w:rPr>
        <w:t>。关注离退休同志身心状况，积极回应疏解其困惑。对生病住院老同志及时看望慰问，全年累计慰问2000余人次；做好去世老同志临终关怀工作；实施独居老人关爱工程，春节前夕开展专项送温暖活动。</w:t>
      </w:r>
    </w:p>
    <w:p w14:paraId="4CC9D518" w14:textId="77777777" w:rsidR="00A46094" w:rsidRDefault="00000000" w:rsidP="004B2DFC">
      <w:pPr>
        <w:shd w:val="clear" w:color="auto" w:fill="FFFFFF"/>
        <w:spacing w:line="480" w:lineRule="exact"/>
        <w:ind w:firstLineChars="200" w:firstLine="640"/>
        <w:rPr>
          <w:rFonts w:ascii="仿宋_GB2312" w:eastAsia="仿宋_GB2312" w:hAnsi="仿宋" w:cs="仿宋" w:hint="eastAsia"/>
          <w:sz w:val="32"/>
          <w:szCs w:val="32"/>
        </w:rPr>
      </w:pPr>
      <w:r>
        <w:rPr>
          <w:rFonts w:ascii="仿宋_GB2312" w:eastAsia="仿宋_GB2312" w:hAnsi="仿宋" w:cs="仿宋" w:hint="eastAsia"/>
          <w:sz w:val="32"/>
          <w:szCs w:val="32"/>
        </w:rPr>
        <w:t>3.做好重大节日慰问工作。在元旦、春节、端午节、中秋节、教师节和重阳节等重大节日期间精心组织慰问活动。离退休工作处负责人陪同学校领导看望慰问离休干部遗孀和离退休教师代表。</w:t>
      </w:r>
    </w:p>
    <w:p w14:paraId="7B2CF045" w14:textId="77777777" w:rsidR="00A46094" w:rsidRDefault="00000000" w:rsidP="004B2DFC">
      <w:pPr>
        <w:shd w:val="clear" w:color="auto" w:fill="FFFFFF"/>
        <w:spacing w:line="480" w:lineRule="exact"/>
        <w:ind w:firstLineChars="200" w:firstLine="640"/>
        <w:rPr>
          <w:rFonts w:ascii="仿宋_GB2312" w:eastAsia="仿宋_GB2312" w:hAnsi="仿宋" w:cs="仿宋" w:hint="eastAsia"/>
          <w:sz w:val="32"/>
          <w:szCs w:val="32"/>
        </w:rPr>
      </w:pPr>
      <w:r>
        <w:rPr>
          <w:rFonts w:ascii="仿宋_GB2312" w:eastAsia="仿宋_GB2312" w:hAnsi="仿宋" w:cs="仿宋" w:hint="eastAsia"/>
          <w:sz w:val="32"/>
          <w:szCs w:val="32"/>
        </w:rPr>
        <w:t>4.优化离退休老同志体检服务。征求老同志意见，协助选择体检单位；与体检单位沟通协调，提供专车接送服务；及时通知并发放体检报告；协助外地老同志报销体检费用。</w:t>
      </w:r>
    </w:p>
    <w:p w14:paraId="060A8C4B" w14:textId="77777777" w:rsidR="00A46094" w:rsidRDefault="00000000" w:rsidP="004B2DFC">
      <w:pPr>
        <w:shd w:val="clear" w:color="auto" w:fill="FFFFFF"/>
        <w:spacing w:line="480" w:lineRule="exact"/>
        <w:ind w:firstLineChars="200" w:firstLine="640"/>
        <w:rPr>
          <w:rFonts w:ascii="仿宋_GB2312" w:eastAsia="仿宋_GB2312" w:hAnsi="仿宋" w:cs="仿宋" w:hint="eastAsia"/>
          <w:sz w:val="32"/>
          <w:szCs w:val="32"/>
        </w:rPr>
      </w:pPr>
      <w:r>
        <w:rPr>
          <w:rFonts w:ascii="仿宋_GB2312" w:eastAsia="仿宋_GB2312" w:hAnsi="仿宋" w:cs="仿宋" w:hint="eastAsia"/>
          <w:sz w:val="32"/>
          <w:szCs w:val="32"/>
        </w:rPr>
        <w:t>5.做好高龄省管退休厅局级干部家庭</w:t>
      </w:r>
      <w:proofErr w:type="gramStart"/>
      <w:r>
        <w:rPr>
          <w:rFonts w:ascii="仿宋_GB2312" w:eastAsia="仿宋_GB2312" w:hAnsi="仿宋" w:cs="仿宋" w:hint="eastAsia"/>
          <w:sz w:val="32"/>
          <w:szCs w:val="32"/>
        </w:rPr>
        <w:t>适</w:t>
      </w:r>
      <w:proofErr w:type="gramEnd"/>
      <w:r>
        <w:rPr>
          <w:rFonts w:ascii="仿宋_GB2312" w:eastAsia="仿宋_GB2312" w:hAnsi="仿宋" w:cs="仿宋" w:hint="eastAsia"/>
          <w:sz w:val="32"/>
          <w:szCs w:val="32"/>
        </w:rPr>
        <w:t>老化改造。按照省委老干部局部署，梳理符合条件的改造对象，做好政策解释工作，协助完成适配产品选定，确保改造工程顺利完工。</w:t>
      </w:r>
    </w:p>
    <w:p w14:paraId="1EF77E1B" w14:textId="77777777" w:rsidR="00A46094" w:rsidRDefault="00000000" w:rsidP="004B2DFC">
      <w:pPr>
        <w:spacing w:line="480" w:lineRule="exact"/>
        <w:ind w:firstLineChars="200" w:firstLine="640"/>
        <w:rPr>
          <w:rFonts w:ascii="仿宋_GB2312" w:eastAsia="仿宋_GB2312" w:hAnsi="仿宋" w:cs="仿宋" w:hint="eastAsia"/>
          <w:sz w:val="32"/>
          <w:szCs w:val="32"/>
        </w:rPr>
      </w:pPr>
      <w:r>
        <w:rPr>
          <w:rFonts w:ascii="仿宋_GB2312" w:eastAsia="仿宋_GB2312" w:hAnsi="仿宋" w:cs="仿宋" w:hint="eastAsia"/>
          <w:sz w:val="32"/>
          <w:szCs w:val="32"/>
        </w:rPr>
        <w:t>6.完成国有资产清查。严格按照学校相关要求，规范操作、仔细核实，确保清查结果真实可靠、数据准确无误。通过清查工作，实现了账、卡、物相符，清查表册内容填报完整，切实维护了国有资产的安全完整。</w:t>
      </w:r>
    </w:p>
    <w:p w14:paraId="5DB4CB39" w14:textId="77777777" w:rsidR="00A46094" w:rsidRDefault="00000000" w:rsidP="004B2DFC">
      <w:pPr>
        <w:shd w:val="clear" w:color="auto" w:fill="FFFFFF"/>
        <w:spacing w:line="480" w:lineRule="exact"/>
        <w:ind w:firstLineChars="200" w:firstLine="640"/>
        <w:rPr>
          <w:rFonts w:ascii="仿宋_GB2312" w:eastAsia="仿宋_GB2312" w:hAnsi="仿宋" w:cs="仿宋" w:hint="eastAsia"/>
          <w:sz w:val="32"/>
          <w:szCs w:val="32"/>
        </w:rPr>
      </w:pPr>
      <w:r>
        <w:rPr>
          <w:rFonts w:ascii="仿宋_GB2312" w:eastAsia="仿宋_GB2312" w:hAnsi="仿宋" w:cs="仿宋" w:hint="eastAsia"/>
          <w:sz w:val="32"/>
          <w:szCs w:val="32"/>
        </w:rPr>
        <w:t>7.做好离退休教职工信息维护工作。根据省委老干部局要求，采集离退休党组织、人员等信息，做好全省离退休人员信息库信息登记和系统维护以及我校离退休教职工动态信息库维护工作。</w:t>
      </w:r>
    </w:p>
    <w:p w14:paraId="7BE52976" w14:textId="77777777" w:rsidR="00A46094" w:rsidRDefault="00000000" w:rsidP="004B2DFC">
      <w:pPr>
        <w:spacing w:line="480" w:lineRule="exact"/>
        <w:ind w:firstLineChars="200" w:firstLine="640"/>
        <w:rPr>
          <w:rFonts w:ascii="仿宋_GB2312" w:eastAsia="仿宋_GB2312" w:hAnsi="仿宋" w:cs="仿宋" w:hint="eastAsia"/>
          <w:sz w:val="32"/>
          <w:szCs w:val="32"/>
        </w:rPr>
      </w:pPr>
      <w:r>
        <w:rPr>
          <w:rFonts w:ascii="仿宋_GB2312" w:eastAsia="仿宋_GB2312" w:hAnsi="仿宋" w:cs="仿宋" w:hint="eastAsia"/>
          <w:sz w:val="32"/>
          <w:szCs w:val="32"/>
        </w:rPr>
        <w:t>8.做好宣传报道。及时向省局、市局和学校等有关网站发稿，2025年共有13项活动被省委市委老干部局网站、盐城老干部公众号报道。</w:t>
      </w:r>
    </w:p>
    <w:p w14:paraId="21749951" w14:textId="77777777" w:rsidR="00A46094" w:rsidRDefault="00000000" w:rsidP="004B2DFC">
      <w:pPr>
        <w:shd w:val="clear" w:color="auto" w:fill="FFFFFF"/>
        <w:spacing w:line="480" w:lineRule="exact"/>
        <w:ind w:firstLineChars="200" w:firstLine="640"/>
        <w:rPr>
          <w:rFonts w:ascii="仿宋_GB2312" w:eastAsia="仿宋_GB2312" w:hAnsi="仿宋" w:cs="仿宋" w:hint="eastAsia"/>
          <w:sz w:val="32"/>
          <w:szCs w:val="32"/>
        </w:rPr>
      </w:pPr>
      <w:r>
        <w:rPr>
          <w:rFonts w:ascii="仿宋_GB2312" w:eastAsia="仿宋_GB2312" w:hAnsi="仿宋" w:cs="仿宋" w:hint="eastAsia"/>
          <w:sz w:val="32"/>
          <w:szCs w:val="32"/>
        </w:rPr>
        <w:t>9.办理老年大学费用报销。根据相关政策，为老同志办理老年大学相关费用报销工作，为“老有所学”提供保障。</w:t>
      </w:r>
    </w:p>
    <w:p w14:paraId="112A7F3C" w14:textId="77777777" w:rsidR="00A46094" w:rsidRDefault="00000000" w:rsidP="004B2DFC">
      <w:pPr>
        <w:spacing w:line="480" w:lineRule="exact"/>
        <w:ind w:firstLineChars="200" w:firstLine="640"/>
        <w:rPr>
          <w:rFonts w:ascii="仿宋_GB2312" w:eastAsia="仿宋_GB2312" w:hAnsi="仿宋" w:cs="仿宋" w:hint="eastAsia"/>
          <w:color w:val="00B050"/>
          <w:sz w:val="32"/>
          <w:szCs w:val="32"/>
        </w:rPr>
      </w:pPr>
      <w:r>
        <w:rPr>
          <w:rFonts w:ascii="仿宋_GB2312" w:eastAsia="仿宋_GB2312" w:hAnsi="仿宋" w:cs="仿宋" w:hint="eastAsia"/>
          <w:sz w:val="32"/>
          <w:szCs w:val="32"/>
        </w:rPr>
        <w:t>10.配合做好其他工作。配合相关部门做好招生宣传、</w:t>
      </w:r>
      <w:r>
        <w:rPr>
          <w:rFonts w:ascii="仿宋_GB2312" w:eastAsia="仿宋_GB2312" w:hAnsi="仿宋" w:cs="仿宋" w:hint="eastAsia"/>
          <w:kern w:val="0"/>
          <w:sz w:val="32"/>
          <w:szCs w:val="32"/>
        </w:rPr>
        <w:t>党费收缴、老同志图书捐赠</w:t>
      </w:r>
      <w:r>
        <w:rPr>
          <w:rFonts w:ascii="仿宋_GB2312" w:eastAsia="仿宋_GB2312" w:hAnsi="仿宋" w:cs="仿宋" w:hint="eastAsia"/>
          <w:sz w:val="32"/>
          <w:szCs w:val="32"/>
        </w:rPr>
        <w:t>、防电信网络诈骗宣传等工</w:t>
      </w:r>
      <w:r>
        <w:rPr>
          <w:rFonts w:ascii="仿宋_GB2312" w:eastAsia="仿宋_GB2312" w:hAnsi="仿宋" w:cs="仿宋" w:hint="eastAsia"/>
          <w:kern w:val="0"/>
          <w:sz w:val="32"/>
          <w:szCs w:val="32"/>
        </w:rPr>
        <w:t>作。</w:t>
      </w:r>
    </w:p>
    <w:p w14:paraId="265FED3A" w14:textId="77777777" w:rsidR="00A46094" w:rsidRDefault="00000000" w:rsidP="004B2DFC">
      <w:pPr>
        <w:pStyle w:val="2"/>
        <w:spacing w:before="0" w:after="0" w:line="480" w:lineRule="exact"/>
        <w:ind w:firstLineChars="200" w:firstLine="640"/>
      </w:pPr>
      <w:r>
        <w:rPr>
          <w:rFonts w:hint="eastAsia"/>
        </w:rPr>
        <w:lastRenderedPageBreak/>
        <w:t>三、创新形式载体，焕发</w:t>
      </w:r>
      <w:proofErr w:type="gramStart"/>
      <w:r>
        <w:rPr>
          <w:rFonts w:hint="eastAsia"/>
        </w:rPr>
        <w:t>银龄文化</w:t>
      </w:r>
      <w:proofErr w:type="gramEnd"/>
      <w:r>
        <w:rPr>
          <w:rFonts w:hint="eastAsia"/>
        </w:rPr>
        <w:t>活力</w:t>
      </w:r>
    </w:p>
    <w:p w14:paraId="541706F0" w14:textId="77777777" w:rsidR="00A46094" w:rsidRDefault="00000000" w:rsidP="004B2DFC">
      <w:pPr>
        <w:spacing w:line="480" w:lineRule="exact"/>
        <w:ind w:firstLineChars="200" w:firstLine="640"/>
        <w:rPr>
          <w:rFonts w:ascii="仿宋_GB2312" w:eastAsia="仿宋_GB2312" w:hAnsi="仿宋" w:cs="仿宋" w:hint="eastAsia"/>
          <w:sz w:val="32"/>
          <w:szCs w:val="32"/>
        </w:rPr>
      </w:pPr>
      <w:r>
        <w:rPr>
          <w:rFonts w:ascii="仿宋_GB2312" w:eastAsia="仿宋_GB2312" w:hAnsi="仿宋" w:cs="仿宋" w:hint="eastAsia"/>
          <w:sz w:val="32"/>
          <w:szCs w:val="32"/>
        </w:rPr>
        <w:t>1.丰富文体娱乐活动。积极策划举办迎新春趣味文体活动、离退休女教职工庆三·八趣味文体活动、第二十六届老年运动会等，为老同志搭建交流平台。</w:t>
      </w:r>
    </w:p>
    <w:p w14:paraId="0662AAFC" w14:textId="77777777" w:rsidR="00A46094" w:rsidRDefault="00000000" w:rsidP="004B2DFC">
      <w:pPr>
        <w:spacing w:line="480" w:lineRule="exact"/>
        <w:ind w:firstLineChars="200" w:firstLine="640"/>
        <w:rPr>
          <w:rFonts w:ascii="仿宋_GB2312" w:eastAsia="仿宋_GB2312" w:hAnsi="仿宋" w:cs="仿宋" w:hint="eastAsia"/>
          <w:sz w:val="32"/>
          <w:szCs w:val="32"/>
        </w:rPr>
      </w:pPr>
      <w:r>
        <w:rPr>
          <w:rFonts w:ascii="仿宋_GB2312" w:eastAsia="仿宋_GB2312" w:hAnsi="仿宋" w:cs="仿宋" w:hint="eastAsia"/>
          <w:sz w:val="32"/>
          <w:szCs w:val="32"/>
        </w:rPr>
        <w:t>2.举办“烽火记忆·时代回响”主题征文比赛。在中国人民抗日战争暨世界反法西斯战争胜利80周年之际，组织全体离退休教职工开展“烽火记忆·时代回响”主题征文比赛，弘扬伟大抗战精神。</w:t>
      </w:r>
    </w:p>
    <w:p w14:paraId="0543493E" w14:textId="77777777" w:rsidR="00A46094" w:rsidRDefault="00000000" w:rsidP="004B2DFC">
      <w:pPr>
        <w:spacing w:line="480" w:lineRule="exact"/>
        <w:ind w:firstLineChars="200" w:firstLine="640"/>
        <w:rPr>
          <w:rFonts w:ascii="仿宋_GB2312" w:eastAsia="仿宋_GB2312" w:hAnsi="仿宋" w:cs="仿宋" w:hint="eastAsia"/>
          <w:sz w:val="32"/>
          <w:szCs w:val="32"/>
        </w:rPr>
      </w:pPr>
      <w:r>
        <w:rPr>
          <w:rFonts w:ascii="仿宋_GB2312" w:eastAsia="仿宋_GB2312" w:hAnsi="仿宋" w:cs="仿宋" w:hint="eastAsia"/>
          <w:sz w:val="32"/>
          <w:szCs w:val="32"/>
        </w:rPr>
        <w:t>3.举办“光影铭史·珍爱和平”主题摄影大赛。精心组织离退休教职工参加“光影铭史·珍爱和平”主题摄影大赛，展现抗战历史记忆和新时代幸福生活图景。</w:t>
      </w:r>
    </w:p>
    <w:p w14:paraId="50336ED6" w14:textId="77777777" w:rsidR="00A46094" w:rsidRDefault="00000000" w:rsidP="004B2DFC">
      <w:pPr>
        <w:spacing w:line="480" w:lineRule="exact"/>
        <w:ind w:firstLineChars="200" w:firstLine="640"/>
        <w:rPr>
          <w:rFonts w:ascii="仿宋_GB2312" w:eastAsia="仿宋_GB2312" w:hAnsi="仿宋" w:cs="仿宋" w:hint="eastAsia"/>
          <w:sz w:val="32"/>
          <w:szCs w:val="32"/>
        </w:rPr>
      </w:pPr>
      <w:r>
        <w:rPr>
          <w:rFonts w:ascii="仿宋_GB2312" w:eastAsia="仿宋_GB2312" w:hAnsi="仿宋" w:cs="仿宋" w:hint="eastAsia"/>
          <w:sz w:val="32"/>
          <w:szCs w:val="32"/>
        </w:rPr>
        <w:t>4.开展第十三个老年节系列庆祝活动。党委书记</w:t>
      </w:r>
      <w:proofErr w:type="gramStart"/>
      <w:r>
        <w:rPr>
          <w:rFonts w:ascii="仿宋_GB2312" w:eastAsia="仿宋_GB2312" w:hAnsi="仿宋" w:cs="仿宋" w:hint="eastAsia"/>
          <w:sz w:val="32"/>
          <w:szCs w:val="32"/>
        </w:rPr>
        <w:t>张玉勤通报</w:t>
      </w:r>
      <w:proofErr w:type="gramEnd"/>
      <w:r>
        <w:rPr>
          <w:rFonts w:ascii="仿宋_GB2312" w:eastAsia="仿宋_GB2312" w:hAnsi="仿宋" w:cs="仿宋" w:hint="eastAsia"/>
          <w:sz w:val="32"/>
          <w:szCs w:val="32"/>
        </w:rPr>
        <w:t>了学校事业改革发展情况；为今年100岁、90岁、80岁的寿星集体祝寿；组织老同志到扬州开展“银发初心映重阳，红色足迹</w:t>
      </w:r>
      <w:proofErr w:type="gramStart"/>
      <w:r>
        <w:rPr>
          <w:rFonts w:ascii="仿宋_GB2312" w:eastAsia="仿宋_GB2312" w:hAnsi="仿宋" w:cs="仿宋" w:hint="eastAsia"/>
          <w:sz w:val="32"/>
          <w:szCs w:val="32"/>
        </w:rPr>
        <w:t>砺</w:t>
      </w:r>
      <w:proofErr w:type="gramEnd"/>
      <w:r>
        <w:rPr>
          <w:rFonts w:ascii="仿宋_GB2312" w:eastAsia="仿宋_GB2312" w:hAnsi="仿宋" w:cs="仿宋" w:hint="eastAsia"/>
          <w:sz w:val="32"/>
          <w:szCs w:val="32"/>
        </w:rPr>
        <w:t>新程”</w:t>
      </w:r>
      <w:r>
        <w:rPr>
          <w:rFonts w:ascii="仿宋_GB2312" w:eastAsia="仿宋_GB2312" w:hint="eastAsia"/>
        </w:rPr>
        <w:t xml:space="preserve"> </w:t>
      </w:r>
      <w:r>
        <w:rPr>
          <w:rFonts w:ascii="仿宋_GB2312" w:eastAsia="仿宋_GB2312" w:hAnsi="仿宋" w:cs="仿宋" w:hint="eastAsia"/>
          <w:sz w:val="32"/>
          <w:szCs w:val="32"/>
        </w:rPr>
        <w:t>主题实地观学活动，并精心准备了重阳节慰问品。</w:t>
      </w:r>
    </w:p>
    <w:p w14:paraId="7E8FE9A7" w14:textId="77777777" w:rsidR="00A46094" w:rsidRDefault="00000000" w:rsidP="004B2DFC">
      <w:pPr>
        <w:pStyle w:val="2"/>
        <w:spacing w:before="0" w:after="0" w:line="480" w:lineRule="exact"/>
        <w:ind w:firstLineChars="200" w:firstLine="640"/>
      </w:pPr>
      <w:r>
        <w:rPr>
          <w:rFonts w:hint="eastAsia"/>
        </w:rPr>
        <w:t>四、聚力立德树人，深化关工委优质化建设成效</w:t>
      </w:r>
    </w:p>
    <w:p w14:paraId="06D0216F" w14:textId="77777777" w:rsidR="00A46094" w:rsidRDefault="00000000" w:rsidP="004B2DFC">
      <w:pPr>
        <w:shd w:val="clear" w:color="auto" w:fill="FFFFFF"/>
        <w:spacing w:line="480" w:lineRule="exact"/>
        <w:ind w:firstLineChars="200" w:firstLine="640"/>
        <w:rPr>
          <w:rFonts w:ascii="仿宋_GB2312" w:eastAsia="仿宋_GB2312" w:hAnsi="仿宋" w:cs="仿宋" w:hint="eastAsia"/>
          <w:sz w:val="32"/>
          <w:szCs w:val="32"/>
        </w:rPr>
      </w:pPr>
      <w:r>
        <w:rPr>
          <w:rFonts w:ascii="仿宋_GB2312" w:eastAsia="仿宋_GB2312" w:hAnsi="仿宋" w:cs="仿宋" w:hint="eastAsia"/>
          <w:sz w:val="32"/>
          <w:szCs w:val="32"/>
        </w:rPr>
        <w:t>1.组织召开2025年度关心下一代工作会议。传达</w:t>
      </w:r>
      <w:proofErr w:type="gramStart"/>
      <w:r>
        <w:rPr>
          <w:rFonts w:ascii="仿宋_GB2312" w:eastAsia="仿宋_GB2312" w:hAnsi="仿宋" w:cs="仿宋" w:hint="eastAsia"/>
          <w:sz w:val="32"/>
          <w:szCs w:val="32"/>
        </w:rPr>
        <w:t>上级关</w:t>
      </w:r>
      <w:proofErr w:type="gramEnd"/>
      <w:r>
        <w:rPr>
          <w:rFonts w:ascii="仿宋_GB2312" w:eastAsia="仿宋_GB2312" w:hAnsi="仿宋" w:cs="仿宋" w:hint="eastAsia"/>
          <w:sz w:val="32"/>
          <w:szCs w:val="32"/>
        </w:rPr>
        <w:t>工委工作会议精神，总结2024年度工作成效，部署2025年度工作任务，</w:t>
      </w:r>
      <w:proofErr w:type="gramStart"/>
      <w:r>
        <w:rPr>
          <w:rFonts w:ascii="仿宋_GB2312" w:eastAsia="仿宋_GB2312" w:hAnsi="仿宋" w:cs="仿宋" w:hint="eastAsia"/>
          <w:sz w:val="32"/>
          <w:szCs w:val="32"/>
        </w:rPr>
        <w:t>推动校关工委</w:t>
      </w:r>
      <w:proofErr w:type="gramEnd"/>
      <w:r>
        <w:rPr>
          <w:rFonts w:ascii="仿宋_GB2312" w:eastAsia="仿宋_GB2312" w:hAnsi="仿宋" w:cs="仿宋" w:hint="eastAsia"/>
          <w:sz w:val="32"/>
          <w:szCs w:val="32"/>
        </w:rPr>
        <w:t>优质化建设暨二级学院“五好”关工委建设工作。</w:t>
      </w:r>
    </w:p>
    <w:p w14:paraId="4B870D64" w14:textId="3E44C71F" w:rsidR="00A46094" w:rsidRDefault="00BA3AD9" w:rsidP="004B2DFC">
      <w:pPr>
        <w:spacing w:line="480" w:lineRule="exact"/>
        <w:ind w:firstLineChars="200" w:firstLine="640"/>
        <w:rPr>
          <w:rFonts w:ascii="仿宋_GB2312" w:eastAsia="仿宋_GB2312"/>
          <w:sz w:val="32"/>
          <w:szCs w:val="32"/>
        </w:rPr>
      </w:pPr>
      <w:r w:rsidRPr="00BA3AD9">
        <w:rPr>
          <w:rFonts w:ascii="仿宋_GB2312" w:eastAsia="仿宋_GB2312" w:hAnsi="仿宋" w:cs="仿宋" w:hint="eastAsia"/>
          <w:sz w:val="32"/>
          <w:szCs w:val="32"/>
        </w:rPr>
        <w:t>★</w:t>
      </w:r>
      <w:r>
        <w:rPr>
          <w:rFonts w:ascii="仿宋_GB2312" w:eastAsia="仿宋_GB2312" w:hAnsi="仿宋" w:cs="仿宋" w:hint="eastAsia"/>
          <w:sz w:val="32"/>
          <w:szCs w:val="32"/>
        </w:rPr>
        <w:t>2.推进二级学院“五好”关工委建设工作。</w:t>
      </w:r>
      <w:r>
        <w:rPr>
          <w:rFonts w:ascii="仿宋_GB2312" w:eastAsia="仿宋_GB2312" w:hint="eastAsia"/>
          <w:sz w:val="32"/>
          <w:szCs w:val="32"/>
        </w:rPr>
        <w:t>依据教育部和省教育</w:t>
      </w:r>
      <w:proofErr w:type="gramStart"/>
      <w:r>
        <w:rPr>
          <w:rFonts w:ascii="仿宋_GB2312" w:eastAsia="仿宋_GB2312" w:hint="eastAsia"/>
          <w:sz w:val="32"/>
          <w:szCs w:val="32"/>
        </w:rPr>
        <w:t>系统关</w:t>
      </w:r>
      <w:proofErr w:type="gramEnd"/>
      <w:r>
        <w:rPr>
          <w:rFonts w:ascii="仿宋_GB2312" w:eastAsia="仿宋_GB2312" w:hint="eastAsia"/>
          <w:sz w:val="32"/>
          <w:szCs w:val="32"/>
        </w:rPr>
        <w:t>工委相关要求，结合学校工作实际，制定我校关工委优质化建设暨</w:t>
      </w:r>
      <w:bookmarkStart w:id="1" w:name="OLE_LINK3"/>
      <w:r>
        <w:rPr>
          <w:rFonts w:ascii="仿宋_GB2312" w:eastAsia="仿宋_GB2312" w:hint="eastAsia"/>
          <w:sz w:val="32"/>
          <w:szCs w:val="32"/>
        </w:rPr>
        <w:t>“五好”关工委建设三年行动方案</w:t>
      </w:r>
      <w:bookmarkEnd w:id="1"/>
      <w:r>
        <w:rPr>
          <w:rFonts w:ascii="仿宋_GB2312" w:eastAsia="仿宋_GB2312" w:hint="eastAsia"/>
          <w:sz w:val="32"/>
          <w:szCs w:val="32"/>
        </w:rPr>
        <w:t>。制定印发《关于统筹推进全校关工委优质化建设暨二级学院“五好”关工委建设工作的通知》《二级学院“五好”关工委建设申报审核工作实施方案》，对首批申报的二级学院开展材料审核、调研、评审工作。</w:t>
      </w:r>
    </w:p>
    <w:p w14:paraId="08B091DE" w14:textId="77777777" w:rsidR="00A46094" w:rsidRDefault="00000000" w:rsidP="004B2DFC">
      <w:pPr>
        <w:shd w:val="clear" w:color="auto" w:fill="FFFFFF"/>
        <w:spacing w:line="480" w:lineRule="exact"/>
        <w:ind w:firstLineChars="200" w:firstLine="640"/>
        <w:rPr>
          <w:rFonts w:ascii="仿宋_GB2312" w:eastAsia="仿宋_GB2312" w:hAnsi="仿宋" w:cs="仿宋" w:hint="eastAsia"/>
          <w:sz w:val="32"/>
          <w:szCs w:val="32"/>
        </w:rPr>
      </w:pPr>
      <w:r>
        <w:rPr>
          <w:rFonts w:ascii="仿宋_GB2312" w:eastAsia="仿宋_GB2312" w:hAnsi="仿宋" w:cs="仿宋" w:hint="eastAsia"/>
          <w:sz w:val="32"/>
          <w:szCs w:val="32"/>
        </w:rPr>
        <w:t>3.</w:t>
      </w:r>
      <w:bookmarkStart w:id="2" w:name="OLE_LINK4"/>
      <w:proofErr w:type="gramStart"/>
      <w:r>
        <w:rPr>
          <w:rFonts w:ascii="仿宋_GB2312" w:eastAsia="仿宋_GB2312" w:hAnsi="仿宋" w:cs="仿宋" w:hint="eastAsia"/>
          <w:sz w:val="32"/>
          <w:szCs w:val="32"/>
        </w:rPr>
        <w:t>完善关</w:t>
      </w:r>
      <w:proofErr w:type="gramEnd"/>
      <w:r>
        <w:rPr>
          <w:rFonts w:ascii="仿宋_GB2312" w:eastAsia="仿宋_GB2312" w:hAnsi="仿宋" w:cs="仿宋" w:hint="eastAsia"/>
          <w:sz w:val="32"/>
          <w:szCs w:val="32"/>
        </w:rPr>
        <w:t>工委制度体系</w:t>
      </w:r>
      <w:bookmarkEnd w:id="2"/>
      <w:r>
        <w:rPr>
          <w:rFonts w:ascii="仿宋_GB2312" w:eastAsia="仿宋_GB2312" w:hAnsi="仿宋" w:cs="仿宋" w:hint="eastAsia"/>
          <w:sz w:val="32"/>
          <w:szCs w:val="32"/>
        </w:rPr>
        <w:t>，推动规范化制度化建设。研究</w:t>
      </w:r>
      <w:r>
        <w:rPr>
          <w:rFonts w:ascii="仿宋_GB2312" w:eastAsia="仿宋_GB2312" w:hAnsi="仿宋" w:cs="仿宋" w:hint="eastAsia"/>
          <w:sz w:val="32"/>
          <w:szCs w:val="32"/>
        </w:rPr>
        <w:lastRenderedPageBreak/>
        <w:t>出台《中共盐城师范学院委员会关于加强新时代关心下一代工作委员会工作的意见》《中共盐城师范学院委员会关于推进全校关工委优质化建设工作的实施意见》《盐城师范学院关心下一代工作委员会工作规程》《盐城师范学院关心下一代工作委员会委员单位工作职责》等相关文件，进一步推动关工委工作规范化、制度化建设。</w:t>
      </w:r>
    </w:p>
    <w:p w14:paraId="538BEA49" w14:textId="77777777" w:rsidR="00A46094" w:rsidRDefault="00000000" w:rsidP="004B2DFC">
      <w:pPr>
        <w:shd w:val="clear" w:color="auto" w:fill="FFFFFF"/>
        <w:spacing w:line="480" w:lineRule="exact"/>
        <w:ind w:firstLineChars="200" w:firstLine="640"/>
        <w:rPr>
          <w:rFonts w:ascii="仿宋_GB2312" w:eastAsia="仿宋_GB2312" w:hAnsi="仿宋" w:cs="仿宋" w:hint="eastAsia"/>
          <w:sz w:val="32"/>
          <w:szCs w:val="32"/>
        </w:rPr>
      </w:pPr>
      <w:r>
        <w:rPr>
          <w:rFonts w:ascii="仿宋_GB2312" w:eastAsia="仿宋_GB2312" w:hAnsi="仿宋" w:cs="仿宋" w:hint="eastAsia"/>
          <w:sz w:val="32"/>
          <w:szCs w:val="32"/>
        </w:rPr>
        <w:t>4.强化组织建设，提供坚实保障。</w:t>
      </w:r>
      <w:proofErr w:type="gramStart"/>
      <w:r>
        <w:rPr>
          <w:rFonts w:ascii="仿宋_GB2312" w:eastAsia="仿宋_GB2312" w:hAnsi="仿宋" w:cs="仿宋" w:hint="eastAsia"/>
          <w:sz w:val="32"/>
          <w:szCs w:val="32"/>
        </w:rPr>
        <w:t>完善校</w:t>
      </w:r>
      <w:proofErr w:type="gramEnd"/>
      <w:r>
        <w:rPr>
          <w:rFonts w:ascii="仿宋_GB2312" w:eastAsia="仿宋_GB2312" w:hAnsi="仿宋" w:cs="仿宋" w:hint="eastAsia"/>
          <w:sz w:val="32"/>
          <w:szCs w:val="32"/>
        </w:rPr>
        <w:t>院两级关工委组织架构，提高二级</w:t>
      </w:r>
      <w:proofErr w:type="gramStart"/>
      <w:r>
        <w:rPr>
          <w:rFonts w:ascii="仿宋_GB2312" w:eastAsia="仿宋_GB2312" w:hAnsi="仿宋" w:cs="仿宋" w:hint="eastAsia"/>
          <w:sz w:val="32"/>
          <w:szCs w:val="32"/>
        </w:rPr>
        <w:t>学院关</w:t>
      </w:r>
      <w:proofErr w:type="gramEnd"/>
      <w:r>
        <w:rPr>
          <w:rFonts w:ascii="仿宋_GB2312" w:eastAsia="仿宋_GB2312" w:hAnsi="仿宋" w:cs="仿宋" w:hint="eastAsia"/>
          <w:sz w:val="32"/>
          <w:szCs w:val="32"/>
        </w:rPr>
        <w:t>工委组织配置，配齐配强领导班子和工作机构。推动各二级学院全部成立关工委组织，实现100%覆盖。</w:t>
      </w:r>
      <w:proofErr w:type="gramStart"/>
      <w:r>
        <w:rPr>
          <w:rFonts w:ascii="仿宋_GB2312" w:eastAsia="仿宋_GB2312" w:hAnsi="仿宋" w:cs="仿宋" w:hint="eastAsia"/>
          <w:sz w:val="32"/>
          <w:szCs w:val="32"/>
        </w:rPr>
        <w:t>健全校关</w:t>
      </w:r>
      <w:proofErr w:type="gramEnd"/>
      <w:r>
        <w:rPr>
          <w:rFonts w:ascii="仿宋_GB2312" w:eastAsia="仿宋_GB2312" w:hAnsi="仿宋" w:cs="仿宋" w:hint="eastAsia"/>
          <w:sz w:val="32"/>
          <w:szCs w:val="32"/>
        </w:rPr>
        <w:t>工委秘书处等常设工作机构，为工作开展提供了坚实的组织保障。</w:t>
      </w:r>
    </w:p>
    <w:p w14:paraId="38CC3441" w14:textId="77777777" w:rsidR="00A46094" w:rsidRDefault="00000000" w:rsidP="004B2DFC">
      <w:pPr>
        <w:shd w:val="clear" w:color="auto" w:fill="FFFFFF"/>
        <w:spacing w:line="480" w:lineRule="exact"/>
        <w:ind w:firstLineChars="200" w:firstLine="640"/>
        <w:rPr>
          <w:rFonts w:ascii="仿宋_GB2312" w:eastAsia="仿宋_GB2312" w:hAnsi="仿宋" w:cs="仿宋" w:hint="eastAsia"/>
          <w:sz w:val="32"/>
          <w:szCs w:val="32"/>
        </w:rPr>
      </w:pPr>
      <w:r>
        <w:rPr>
          <w:rFonts w:ascii="仿宋_GB2312" w:eastAsia="仿宋_GB2312" w:hAnsi="仿宋" w:cs="仿宋" w:hint="eastAsia"/>
          <w:sz w:val="32"/>
          <w:szCs w:val="32"/>
        </w:rPr>
        <w:t>5.深化平台功能，拓展参与途径。在学校有关部门和二级学院的支持配合下，围绕党建辅导、理论宣讲、心理辅导、社团指导、教学督导、学风督查、帮困助学、环境巡察、法治教育、就业服务、青蓝工程等方面，充分发挥已搭建平台的作用，并积极拓展新平台，充分发挥其在关注青年、关爱青年、关心青年方面的积极作用，提高老同志关心下一代工作的参与率。</w:t>
      </w:r>
    </w:p>
    <w:p w14:paraId="3FDD3169" w14:textId="77777777" w:rsidR="00B330B8" w:rsidRPr="00353EAF" w:rsidRDefault="00000000" w:rsidP="00BC5908">
      <w:pPr>
        <w:shd w:val="clear" w:color="auto" w:fill="FFFFFF"/>
        <w:spacing w:line="480" w:lineRule="exact"/>
        <w:ind w:firstLineChars="200" w:firstLine="640"/>
        <w:rPr>
          <w:rFonts w:ascii="仿宋_GB2312" w:eastAsia="仿宋_GB2312" w:hAnsi="仿宋" w:cs="仿宋" w:hint="eastAsia"/>
          <w:color w:val="000000" w:themeColor="text1"/>
          <w:sz w:val="32"/>
          <w:szCs w:val="32"/>
        </w:rPr>
      </w:pPr>
      <w:r>
        <w:rPr>
          <w:rFonts w:ascii="仿宋_GB2312" w:eastAsia="仿宋_GB2312" w:hAnsi="仿宋" w:cs="仿宋" w:hint="eastAsia"/>
          <w:sz w:val="32"/>
          <w:szCs w:val="32"/>
        </w:rPr>
        <w:t>6.开展“读懂中国”活动，传承红色基因。根据相关部署，开展“读懂中国”活动。各二级</w:t>
      </w:r>
      <w:proofErr w:type="gramStart"/>
      <w:r>
        <w:rPr>
          <w:rFonts w:ascii="仿宋_GB2312" w:eastAsia="仿宋_GB2312" w:hAnsi="仿宋" w:cs="仿宋" w:hint="eastAsia"/>
          <w:sz w:val="32"/>
          <w:szCs w:val="32"/>
        </w:rPr>
        <w:t>学院关</w:t>
      </w:r>
      <w:proofErr w:type="gramEnd"/>
      <w:r>
        <w:rPr>
          <w:rFonts w:ascii="仿宋_GB2312" w:eastAsia="仿宋_GB2312" w:hAnsi="仿宋" w:cs="仿宋" w:hint="eastAsia"/>
          <w:sz w:val="32"/>
          <w:szCs w:val="32"/>
        </w:rPr>
        <w:t>工委围绕“弘扬时代精神，建设教育强国”主题，组织青年学生与有影响力的本地、本校“五老”进行深入交流，挖掘、整理、展现他们在推进强国建设、民族复兴伟业历史进程中，在从教育大国阔步迈向教育强国过程中的感人事迹、人生体验和所体现的改革创新精神和教育家精神，以及对青年学生积极投身教育强国建设的重托和建议，教育引导广大青年学生树立坚定的理想信念，矢志奉献国家和人民，为建设教育强国奉献青春和力量。</w:t>
      </w:r>
      <w:r w:rsidR="00B330B8" w:rsidRPr="00353EAF">
        <w:rPr>
          <w:rFonts w:ascii="仿宋_GB2312" w:eastAsia="仿宋_GB2312" w:hAnsi="仿宋" w:cs="仿宋" w:hint="eastAsia"/>
          <w:color w:val="000000" w:themeColor="text1"/>
          <w:sz w:val="32"/>
          <w:szCs w:val="32"/>
        </w:rPr>
        <w:t>我校报送的1篇“读懂中国”主题征文与1部“读懂中国”主题微视频，在省教育</w:t>
      </w:r>
      <w:proofErr w:type="gramStart"/>
      <w:r w:rsidR="00B330B8" w:rsidRPr="00353EAF">
        <w:rPr>
          <w:rFonts w:ascii="仿宋_GB2312" w:eastAsia="仿宋_GB2312" w:hAnsi="仿宋" w:cs="仿宋" w:hint="eastAsia"/>
          <w:color w:val="000000" w:themeColor="text1"/>
          <w:sz w:val="32"/>
          <w:szCs w:val="32"/>
        </w:rPr>
        <w:t>系统关</w:t>
      </w:r>
      <w:proofErr w:type="gramEnd"/>
      <w:r w:rsidR="00B330B8" w:rsidRPr="00353EAF">
        <w:rPr>
          <w:rFonts w:ascii="仿宋_GB2312" w:eastAsia="仿宋_GB2312" w:hAnsi="仿宋" w:cs="仿宋" w:hint="eastAsia"/>
          <w:color w:val="000000" w:themeColor="text1"/>
          <w:sz w:val="32"/>
          <w:szCs w:val="32"/>
        </w:rPr>
        <w:t>工委评审中分别获评</w:t>
      </w:r>
      <w:r w:rsidR="00B330B8" w:rsidRPr="00353EAF">
        <w:rPr>
          <w:rFonts w:ascii="仿宋_GB2312" w:eastAsia="仿宋_GB2312" w:hAnsi="仿宋" w:cs="仿宋" w:hint="eastAsia"/>
          <w:color w:val="000000" w:themeColor="text1"/>
          <w:sz w:val="32"/>
          <w:szCs w:val="32"/>
        </w:rPr>
        <w:lastRenderedPageBreak/>
        <w:t>“优秀征文”“优秀微视频”称号。</w:t>
      </w:r>
    </w:p>
    <w:p w14:paraId="1E9C7502" w14:textId="5901459C" w:rsidR="00A46094" w:rsidRPr="00353EAF" w:rsidRDefault="00000000" w:rsidP="004B2DFC">
      <w:pPr>
        <w:shd w:val="clear" w:color="auto" w:fill="FFFFFF"/>
        <w:spacing w:line="480" w:lineRule="exact"/>
        <w:ind w:firstLineChars="200" w:firstLine="640"/>
        <w:rPr>
          <w:rFonts w:ascii="仿宋_GB2312" w:eastAsia="仿宋_GB2312" w:hAnsi="仿宋" w:cs="仿宋" w:hint="eastAsia"/>
          <w:color w:val="000000" w:themeColor="text1"/>
          <w:sz w:val="32"/>
          <w:szCs w:val="32"/>
        </w:rPr>
      </w:pPr>
      <w:r w:rsidRPr="00353EAF">
        <w:rPr>
          <w:rFonts w:ascii="仿宋_GB2312" w:eastAsia="仿宋_GB2312" w:hAnsi="仿宋" w:cs="仿宋" w:hint="eastAsia"/>
          <w:color w:val="000000" w:themeColor="text1"/>
          <w:sz w:val="32"/>
          <w:szCs w:val="32"/>
        </w:rPr>
        <w:t>7.深化主题教育，同心共绘中国梦。根据相关部署，继续开展“爱学习，爱劳动，爱祖国—老少共筑中国梦”系列教育实践活动。以“中国精神”和“抗战精神”为主题，指导大学生开展读书征文活动，并要求各二级学院结合自身实际和特色开展各项主题教育。</w:t>
      </w:r>
      <w:r w:rsidR="00B330B8" w:rsidRPr="00353EAF">
        <w:rPr>
          <w:rFonts w:ascii="仿宋_GB2312" w:eastAsia="仿宋_GB2312" w:hAnsi="仿宋" w:cs="仿宋" w:hint="eastAsia"/>
          <w:color w:val="000000" w:themeColor="text1"/>
          <w:sz w:val="32"/>
          <w:szCs w:val="32"/>
        </w:rPr>
        <w:t>通过二级关工委前期推荐，</w:t>
      </w:r>
      <w:proofErr w:type="gramStart"/>
      <w:r w:rsidR="00B330B8" w:rsidRPr="00353EAF">
        <w:rPr>
          <w:rFonts w:ascii="仿宋_GB2312" w:eastAsia="仿宋_GB2312" w:hAnsi="仿宋" w:cs="仿宋" w:hint="eastAsia"/>
          <w:color w:val="000000" w:themeColor="text1"/>
          <w:sz w:val="32"/>
          <w:szCs w:val="32"/>
        </w:rPr>
        <w:t>校关工委</w:t>
      </w:r>
      <w:proofErr w:type="gramEnd"/>
      <w:r w:rsidR="00B330B8" w:rsidRPr="00353EAF">
        <w:rPr>
          <w:rFonts w:ascii="仿宋_GB2312" w:eastAsia="仿宋_GB2312" w:hAnsi="仿宋" w:cs="仿宋" w:hint="eastAsia"/>
          <w:color w:val="000000" w:themeColor="text1"/>
          <w:sz w:val="32"/>
          <w:szCs w:val="32"/>
        </w:rPr>
        <w:t>组织评审，我校上报的征文被省教育</w:t>
      </w:r>
      <w:proofErr w:type="gramStart"/>
      <w:r w:rsidR="00B330B8" w:rsidRPr="00353EAF">
        <w:rPr>
          <w:rFonts w:ascii="仿宋_GB2312" w:eastAsia="仿宋_GB2312" w:hAnsi="仿宋" w:cs="仿宋" w:hint="eastAsia"/>
          <w:color w:val="000000" w:themeColor="text1"/>
          <w:sz w:val="32"/>
          <w:szCs w:val="32"/>
        </w:rPr>
        <w:t>系统关</w:t>
      </w:r>
      <w:proofErr w:type="gramEnd"/>
      <w:r w:rsidR="00B330B8" w:rsidRPr="00353EAF">
        <w:rPr>
          <w:rFonts w:ascii="仿宋_GB2312" w:eastAsia="仿宋_GB2312" w:hAnsi="仿宋" w:cs="仿宋" w:hint="eastAsia"/>
          <w:color w:val="000000" w:themeColor="text1"/>
          <w:sz w:val="32"/>
          <w:szCs w:val="32"/>
        </w:rPr>
        <w:t>工委评为最佳征文2篇，优秀征文1篇，入围征文2篇。</w:t>
      </w:r>
    </w:p>
    <w:p w14:paraId="52E5D4B0" w14:textId="77777777" w:rsidR="00A46094" w:rsidRDefault="00000000" w:rsidP="004B2DFC">
      <w:pPr>
        <w:spacing w:line="480" w:lineRule="exact"/>
        <w:ind w:firstLineChars="200" w:firstLine="640"/>
        <w:rPr>
          <w:rFonts w:ascii="仿宋_GB2312" w:eastAsia="仿宋_GB2312"/>
          <w:sz w:val="32"/>
          <w:szCs w:val="32"/>
        </w:rPr>
      </w:pPr>
      <w:r>
        <w:rPr>
          <w:rFonts w:ascii="仿宋_GB2312" w:eastAsia="仿宋_GB2312" w:hAnsi="仿宋" w:cs="仿宋" w:hint="eastAsia"/>
          <w:sz w:val="32"/>
          <w:szCs w:val="32"/>
        </w:rPr>
        <w:t>8.开展特色品牌项目遴选，激发创新活力。在全校范围内开展特色品牌项目遴选工作，遴选出6个二级</w:t>
      </w:r>
      <w:proofErr w:type="gramStart"/>
      <w:r>
        <w:rPr>
          <w:rFonts w:ascii="仿宋_GB2312" w:eastAsia="仿宋_GB2312" w:hAnsi="仿宋" w:cs="仿宋" w:hint="eastAsia"/>
          <w:sz w:val="32"/>
          <w:szCs w:val="32"/>
        </w:rPr>
        <w:t>学院关</w:t>
      </w:r>
      <w:proofErr w:type="gramEnd"/>
      <w:r>
        <w:rPr>
          <w:rFonts w:ascii="仿宋_GB2312" w:eastAsia="仿宋_GB2312" w:hAnsi="仿宋" w:cs="仿宋" w:hint="eastAsia"/>
          <w:sz w:val="32"/>
          <w:szCs w:val="32"/>
        </w:rPr>
        <w:t>工委特色品牌项目，12个特色品牌培育项目，</w:t>
      </w:r>
      <w:r>
        <w:rPr>
          <w:rFonts w:ascii="仿宋_GB2312" w:eastAsia="仿宋_GB2312" w:hint="eastAsia"/>
          <w:sz w:val="32"/>
          <w:szCs w:val="32"/>
        </w:rPr>
        <w:t>积极探索新形势下关工委工作的有效路径与创新载体。</w:t>
      </w:r>
    </w:p>
    <w:p w14:paraId="05024A7E" w14:textId="77777777" w:rsidR="00A46094" w:rsidRDefault="00000000" w:rsidP="004B2DFC">
      <w:pPr>
        <w:spacing w:line="480" w:lineRule="exact"/>
        <w:ind w:firstLineChars="200" w:firstLine="640"/>
        <w:rPr>
          <w:rFonts w:ascii="仿宋_GB2312" w:eastAsia="仿宋_GB2312" w:hAnsi="仿宋" w:cs="仿宋" w:hint="eastAsia"/>
          <w:sz w:val="32"/>
          <w:szCs w:val="32"/>
        </w:rPr>
      </w:pPr>
      <w:r>
        <w:rPr>
          <w:rFonts w:ascii="仿宋_GB2312" w:eastAsia="仿宋_GB2312" w:hAnsi="仿宋" w:cs="仿宋" w:hint="eastAsia"/>
          <w:sz w:val="32"/>
          <w:szCs w:val="32"/>
        </w:rPr>
        <w:t>9.持续推行“双菜单制”工作模式。充分发挥学校关工委办公室在各二级</w:t>
      </w:r>
      <w:proofErr w:type="gramStart"/>
      <w:r>
        <w:rPr>
          <w:rFonts w:ascii="仿宋_GB2312" w:eastAsia="仿宋_GB2312" w:hAnsi="仿宋" w:cs="仿宋" w:hint="eastAsia"/>
          <w:sz w:val="32"/>
          <w:szCs w:val="32"/>
        </w:rPr>
        <w:t>学院关</w:t>
      </w:r>
      <w:proofErr w:type="gramEnd"/>
      <w:r>
        <w:rPr>
          <w:rFonts w:ascii="仿宋_GB2312" w:eastAsia="仿宋_GB2312" w:hAnsi="仿宋" w:cs="仿宋" w:hint="eastAsia"/>
          <w:sz w:val="32"/>
          <w:szCs w:val="32"/>
        </w:rPr>
        <w:t>工委与离退休老同志之间的桥梁纽带作用，不断更新青年师生“需求菜单”和我校“五老”资源“特长菜单”，搭建具有针对性、个性化的师生互动工作平台，组织开展各类活动。</w:t>
      </w:r>
    </w:p>
    <w:p w14:paraId="2150AB09" w14:textId="77777777" w:rsidR="00A46094" w:rsidRDefault="00000000" w:rsidP="004B2DFC">
      <w:pPr>
        <w:shd w:val="clear" w:color="auto" w:fill="FFFFFF"/>
        <w:spacing w:line="480" w:lineRule="exact"/>
        <w:ind w:firstLineChars="200" w:firstLine="640"/>
        <w:rPr>
          <w:rFonts w:ascii="仿宋_GB2312" w:eastAsia="仿宋_GB2312" w:hAnsi="仿宋" w:cs="仿宋" w:hint="eastAsia"/>
          <w:sz w:val="32"/>
          <w:szCs w:val="32"/>
        </w:rPr>
      </w:pPr>
      <w:r>
        <w:rPr>
          <w:rFonts w:ascii="仿宋_GB2312" w:eastAsia="仿宋_GB2312" w:hAnsi="仿宋" w:cs="仿宋" w:hint="eastAsia"/>
          <w:sz w:val="32"/>
          <w:szCs w:val="32"/>
        </w:rPr>
        <w:t>10.深化校际交流合作。积极与省内兄弟高校进行交流合作，参加“驻盐高校关工委校际协作联盟”各项活动，承办“驻盐高校关工委校际协作协调小组2025年第二次工作会议”，推动资源共享、优势互补，促进协同发展。</w:t>
      </w:r>
    </w:p>
    <w:p w14:paraId="47666CFD" w14:textId="77777777" w:rsidR="00A46094" w:rsidRDefault="00000000" w:rsidP="004B2DFC">
      <w:pPr>
        <w:shd w:val="clear" w:color="auto" w:fill="FFFFFF"/>
        <w:spacing w:line="480" w:lineRule="exact"/>
        <w:ind w:firstLineChars="200" w:firstLine="640"/>
        <w:rPr>
          <w:rFonts w:ascii="仿宋_GB2312" w:eastAsia="仿宋_GB2312" w:hAnsi="仿宋" w:cs="仿宋" w:hint="eastAsia"/>
          <w:sz w:val="32"/>
          <w:szCs w:val="32"/>
        </w:rPr>
      </w:pPr>
      <w:r>
        <w:rPr>
          <w:rFonts w:ascii="仿宋_GB2312" w:eastAsia="仿宋_GB2312" w:hAnsi="仿宋" w:cs="仿宋" w:hint="eastAsia"/>
          <w:sz w:val="32"/>
          <w:szCs w:val="32"/>
        </w:rPr>
        <w:t>11.加强关工委自身建设，全面提升履职效能。深入学习领会上级精神，参与</w:t>
      </w:r>
      <w:proofErr w:type="gramStart"/>
      <w:r>
        <w:rPr>
          <w:rFonts w:ascii="仿宋_GB2312" w:eastAsia="仿宋_GB2312" w:hAnsi="仿宋" w:cs="仿宋" w:hint="eastAsia"/>
          <w:sz w:val="32"/>
          <w:szCs w:val="32"/>
        </w:rPr>
        <w:t>上级关</w:t>
      </w:r>
      <w:proofErr w:type="gramEnd"/>
      <w:r>
        <w:rPr>
          <w:rFonts w:ascii="仿宋_GB2312" w:eastAsia="仿宋_GB2312" w:hAnsi="仿宋" w:cs="仿宋" w:hint="eastAsia"/>
          <w:sz w:val="32"/>
          <w:szCs w:val="32"/>
        </w:rPr>
        <w:t>工委专题培训，优化队伍建设和工作机制，深入开展调研，强化与各委员单位及二级学院的协同联动，扎实推进关工委优质化建设。</w:t>
      </w:r>
    </w:p>
    <w:p w14:paraId="2120477C" w14:textId="77777777" w:rsidR="00A46094" w:rsidRDefault="00A46094">
      <w:pPr>
        <w:shd w:val="clear" w:color="auto" w:fill="FFFFFF"/>
        <w:spacing w:line="560" w:lineRule="exact"/>
        <w:ind w:firstLineChars="200" w:firstLine="640"/>
        <w:rPr>
          <w:rFonts w:ascii="仿宋_GB2312" w:eastAsia="仿宋_GB2312" w:hAnsi="仿宋" w:cs="仿宋" w:hint="eastAsia"/>
          <w:sz w:val="32"/>
          <w:szCs w:val="32"/>
        </w:rPr>
      </w:pPr>
    </w:p>
    <w:p w14:paraId="6E631A23" w14:textId="77777777" w:rsidR="00A46094" w:rsidRDefault="00000000">
      <w:pPr>
        <w:shd w:val="clear" w:color="auto" w:fill="FFFFFF"/>
        <w:spacing w:line="560" w:lineRule="exact"/>
        <w:jc w:val="right"/>
        <w:rPr>
          <w:rFonts w:ascii="仿宋_GB2312" w:eastAsia="仿宋_GB2312" w:hAnsi="仿宋" w:cs="仿宋" w:hint="eastAsia"/>
          <w:sz w:val="32"/>
          <w:szCs w:val="32"/>
        </w:rPr>
      </w:pPr>
      <w:r>
        <w:rPr>
          <w:rFonts w:ascii="仿宋_GB2312" w:eastAsia="仿宋_GB2312" w:hAnsi="仿宋" w:cs="仿宋" w:hint="eastAsia"/>
          <w:sz w:val="32"/>
          <w:szCs w:val="32"/>
        </w:rPr>
        <w:t>离退休工作处、关工委办公室</w:t>
      </w:r>
    </w:p>
    <w:p w14:paraId="5EE11D54" w14:textId="77777777" w:rsidR="00A46094" w:rsidRDefault="00000000">
      <w:pPr>
        <w:shd w:val="clear" w:color="auto" w:fill="FFFFFF"/>
        <w:spacing w:line="560" w:lineRule="exact"/>
        <w:ind w:right="640" w:firstLineChars="200" w:firstLine="640"/>
        <w:jc w:val="right"/>
        <w:rPr>
          <w:rFonts w:ascii="仿宋_GB2312" w:eastAsia="仿宋_GB2312" w:hAnsi="仿宋" w:cs="仿宋" w:hint="eastAsia"/>
          <w:sz w:val="32"/>
          <w:szCs w:val="32"/>
        </w:rPr>
      </w:pPr>
      <w:r>
        <w:rPr>
          <w:rFonts w:ascii="仿宋_GB2312" w:eastAsia="仿宋_GB2312" w:hAnsi="仿宋" w:cs="仿宋" w:hint="eastAsia"/>
          <w:sz w:val="32"/>
          <w:szCs w:val="32"/>
        </w:rPr>
        <w:t>2025年12月5日</w:t>
      </w:r>
    </w:p>
    <w:sectPr w:rsidR="00A46094">
      <w:headerReference w:type="default" r:id="rId7"/>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C871B7" w14:textId="77777777" w:rsidR="00F73B46" w:rsidRDefault="00F73B46">
      <w:r>
        <w:separator/>
      </w:r>
    </w:p>
  </w:endnote>
  <w:endnote w:type="continuationSeparator" w:id="0">
    <w:p w14:paraId="7687D27F" w14:textId="77777777" w:rsidR="00F73B46" w:rsidRDefault="00F73B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方正小标宋_GBK">
    <w:panose1 w:val="03000509000000000000"/>
    <w:charset w:val="86"/>
    <w:family w:val="script"/>
    <w:pitch w:val="fixed"/>
    <w:sig w:usb0="00000001" w:usb1="080E0000" w:usb2="00000010" w:usb3="00000000" w:csb0="00040000" w:csb1="00000000"/>
  </w:font>
  <w:font w:name="Times">
    <w:altName w:val="Times New Roman"/>
    <w:panose1 w:val="02020603050405020304"/>
    <w:charset w:val="00"/>
    <w:family w:val="roman"/>
    <w:pitch w:val="default"/>
    <w:sig w:usb0="00000000" w:usb1="00000000" w:usb2="00000009" w:usb3="00000000" w:csb0="000001FF" w:csb1="00000000"/>
  </w:font>
  <w:font w:name="MingLiU">
    <w:altName w:val="細明體"/>
    <w:panose1 w:val="02010609000101010101"/>
    <w:charset w:val="88"/>
    <w:family w:val="modern"/>
    <w:pitch w:val="fixed"/>
    <w:sig w:usb0="A00002FF" w:usb1="28CFFCFA" w:usb2="00000016" w:usb3="00000000" w:csb0="00100001" w:csb1="00000000"/>
  </w:font>
  <w:font w:name="仿宋">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5AC8E8" w14:textId="77777777" w:rsidR="00A46094" w:rsidRDefault="00000000">
    <w:pPr>
      <w:pStyle w:val="a7"/>
      <w:ind w:firstLineChars="2300" w:firstLine="4140"/>
    </w:pPr>
    <w:r>
      <w:rPr>
        <w:rStyle w:val="ac"/>
      </w:rPr>
      <w:fldChar w:fldCharType="begin"/>
    </w:r>
    <w:r>
      <w:rPr>
        <w:rStyle w:val="ac"/>
      </w:rPr>
      <w:instrText xml:space="preserve"> PAGE </w:instrText>
    </w:r>
    <w:r>
      <w:rPr>
        <w:rStyle w:val="ac"/>
      </w:rPr>
      <w:fldChar w:fldCharType="separate"/>
    </w:r>
    <w:r>
      <w:rPr>
        <w:rStyle w:val="ac"/>
      </w:rPr>
      <w:t>7</w:t>
    </w:r>
    <w:r>
      <w:rPr>
        <w:rStyle w:val="ac"/>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795B48" w14:textId="77777777" w:rsidR="00F73B46" w:rsidRDefault="00F73B46">
      <w:r>
        <w:separator/>
      </w:r>
    </w:p>
  </w:footnote>
  <w:footnote w:type="continuationSeparator" w:id="0">
    <w:p w14:paraId="6BBDF179" w14:textId="77777777" w:rsidR="00F73B46" w:rsidRDefault="00F73B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FD29B5" w14:textId="77777777" w:rsidR="00A46094" w:rsidRDefault="00A46094">
    <w:pPr>
      <w:pStyle w:val="a9"/>
      <w:pBdr>
        <w:bottom w:val="none" w:sz="0" w:space="0"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defaultTabStop w:val="420"/>
  <w:doNotHyphenateCaps/>
  <w:drawingGridHorizontalSpacing w:val="105"/>
  <w:drawingGridVerticalSpacing w:val="156"/>
  <w:noPunctuationKerning/>
  <w:characterSpacingControl w:val="compressPunctuation"/>
  <w:noLineBreaksAfter w:lang="zh-CN" w:val="$([{£¥·‘“〈《「『【〔〖〝﹙﹛﹝＄（．［｛￡￥"/>
  <w:noLineBreaksBefore w:lang="zh-CN" w:val="!%),.:;&gt;?]}¢¨°·ˇˉ―‖’”…‰′″›℃∶、。〃〉》」』】〕〗〞︶︺︾﹀﹄﹚﹜﹞！＂％＇），．：；？］｀｜｝～￠"/>
  <w:doNotValidateAgainstSchema/>
  <w:doNotDemarcateInvalidXml/>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Dk0YmZkY2M1Y2JhOTcyMWE4YzQzNmFmODVjZmZjY2YifQ=="/>
  </w:docVars>
  <w:rsids>
    <w:rsidRoot w:val="007473F9"/>
    <w:rsid w:val="000014A6"/>
    <w:rsid w:val="00001F10"/>
    <w:rsid w:val="00004859"/>
    <w:rsid w:val="00004A84"/>
    <w:rsid w:val="0001083A"/>
    <w:rsid w:val="000108C7"/>
    <w:rsid w:val="00012F27"/>
    <w:rsid w:val="000133D0"/>
    <w:rsid w:val="000149CC"/>
    <w:rsid w:val="00016996"/>
    <w:rsid w:val="00025CFF"/>
    <w:rsid w:val="00027C7B"/>
    <w:rsid w:val="0003714B"/>
    <w:rsid w:val="00037EE8"/>
    <w:rsid w:val="00044C89"/>
    <w:rsid w:val="00047789"/>
    <w:rsid w:val="00051B1E"/>
    <w:rsid w:val="0005566E"/>
    <w:rsid w:val="000569E7"/>
    <w:rsid w:val="00066039"/>
    <w:rsid w:val="0007079F"/>
    <w:rsid w:val="00070EBD"/>
    <w:rsid w:val="00071867"/>
    <w:rsid w:val="00071FD6"/>
    <w:rsid w:val="00075E71"/>
    <w:rsid w:val="00077FC1"/>
    <w:rsid w:val="00081723"/>
    <w:rsid w:val="00083C3B"/>
    <w:rsid w:val="00085BE4"/>
    <w:rsid w:val="00085E9B"/>
    <w:rsid w:val="000932F9"/>
    <w:rsid w:val="00093D34"/>
    <w:rsid w:val="00094D69"/>
    <w:rsid w:val="00095582"/>
    <w:rsid w:val="00096636"/>
    <w:rsid w:val="000A088A"/>
    <w:rsid w:val="000A2268"/>
    <w:rsid w:val="000A2FCB"/>
    <w:rsid w:val="000A3955"/>
    <w:rsid w:val="000A5E03"/>
    <w:rsid w:val="000B0C01"/>
    <w:rsid w:val="000B275D"/>
    <w:rsid w:val="000B3804"/>
    <w:rsid w:val="000B5AF4"/>
    <w:rsid w:val="000B67B2"/>
    <w:rsid w:val="000C0292"/>
    <w:rsid w:val="000C2CF6"/>
    <w:rsid w:val="000C440E"/>
    <w:rsid w:val="000C53BB"/>
    <w:rsid w:val="000C5409"/>
    <w:rsid w:val="000C74CD"/>
    <w:rsid w:val="000C78CC"/>
    <w:rsid w:val="000D0A85"/>
    <w:rsid w:val="000D3FAB"/>
    <w:rsid w:val="000D4440"/>
    <w:rsid w:val="000D7F28"/>
    <w:rsid w:val="000E4D56"/>
    <w:rsid w:val="000E4F3B"/>
    <w:rsid w:val="000E74CC"/>
    <w:rsid w:val="000F0625"/>
    <w:rsid w:val="000F3CFA"/>
    <w:rsid w:val="000F3F43"/>
    <w:rsid w:val="000F427B"/>
    <w:rsid w:val="000F4D9A"/>
    <w:rsid w:val="000F5D48"/>
    <w:rsid w:val="000F690A"/>
    <w:rsid w:val="000F7B89"/>
    <w:rsid w:val="001008E3"/>
    <w:rsid w:val="00106121"/>
    <w:rsid w:val="001062E1"/>
    <w:rsid w:val="00106847"/>
    <w:rsid w:val="001216B0"/>
    <w:rsid w:val="00125B8B"/>
    <w:rsid w:val="001344B3"/>
    <w:rsid w:val="00134A31"/>
    <w:rsid w:val="001359A8"/>
    <w:rsid w:val="00136B40"/>
    <w:rsid w:val="0014087D"/>
    <w:rsid w:val="001533E8"/>
    <w:rsid w:val="00163AC0"/>
    <w:rsid w:val="001646CA"/>
    <w:rsid w:val="00165499"/>
    <w:rsid w:val="00167057"/>
    <w:rsid w:val="00171B39"/>
    <w:rsid w:val="001720CE"/>
    <w:rsid w:val="00174179"/>
    <w:rsid w:val="0017512D"/>
    <w:rsid w:val="00175EAB"/>
    <w:rsid w:val="001820BB"/>
    <w:rsid w:val="00186F6C"/>
    <w:rsid w:val="001904DA"/>
    <w:rsid w:val="00193B94"/>
    <w:rsid w:val="00195549"/>
    <w:rsid w:val="001A20BA"/>
    <w:rsid w:val="001B5AB6"/>
    <w:rsid w:val="001B6F06"/>
    <w:rsid w:val="001C0CD0"/>
    <w:rsid w:val="001C4FCE"/>
    <w:rsid w:val="001C6EC0"/>
    <w:rsid w:val="001D01A8"/>
    <w:rsid w:val="001D0940"/>
    <w:rsid w:val="001D26C9"/>
    <w:rsid w:val="001D3246"/>
    <w:rsid w:val="001E03D3"/>
    <w:rsid w:val="001E224D"/>
    <w:rsid w:val="001E2EE9"/>
    <w:rsid w:val="001E3EE5"/>
    <w:rsid w:val="001E6A42"/>
    <w:rsid w:val="001F6DB9"/>
    <w:rsid w:val="002069D0"/>
    <w:rsid w:val="00214A7A"/>
    <w:rsid w:val="00225739"/>
    <w:rsid w:val="00226ABB"/>
    <w:rsid w:val="00231CC8"/>
    <w:rsid w:val="00233650"/>
    <w:rsid w:val="00243032"/>
    <w:rsid w:val="00255053"/>
    <w:rsid w:val="00256645"/>
    <w:rsid w:val="00275B5B"/>
    <w:rsid w:val="00283218"/>
    <w:rsid w:val="002937CC"/>
    <w:rsid w:val="00297955"/>
    <w:rsid w:val="002A062B"/>
    <w:rsid w:val="002A4F73"/>
    <w:rsid w:val="002A73D8"/>
    <w:rsid w:val="002B12B9"/>
    <w:rsid w:val="002B3D42"/>
    <w:rsid w:val="002C3468"/>
    <w:rsid w:val="002C4729"/>
    <w:rsid w:val="002C53FC"/>
    <w:rsid w:val="002D3773"/>
    <w:rsid w:val="002D379E"/>
    <w:rsid w:val="002E10CB"/>
    <w:rsid w:val="002E5417"/>
    <w:rsid w:val="002E58AD"/>
    <w:rsid w:val="002E5D74"/>
    <w:rsid w:val="002F27C0"/>
    <w:rsid w:val="002F3497"/>
    <w:rsid w:val="002F693D"/>
    <w:rsid w:val="00300FC7"/>
    <w:rsid w:val="003134CB"/>
    <w:rsid w:val="00313861"/>
    <w:rsid w:val="00313B17"/>
    <w:rsid w:val="00315701"/>
    <w:rsid w:val="003158DF"/>
    <w:rsid w:val="003161BF"/>
    <w:rsid w:val="00316BF7"/>
    <w:rsid w:val="00317B97"/>
    <w:rsid w:val="00317D34"/>
    <w:rsid w:val="00323903"/>
    <w:rsid w:val="00326590"/>
    <w:rsid w:val="003268B5"/>
    <w:rsid w:val="00327D27"/>
    <w:rsid w:val="0033160C"/>
    <w:rsid w:val="003350D1"/>
    <w:rsid w:val="00336D2D"/>
    <w:rsid w:val="00341652"/>
    <w:rsid w:val="003511C8"/>
    <w:rsid w:val="003521BE"/>
    <w:rsid w:val="00353C14"/>
    <w:rsid w:val="00353EAF"/>
    <w:rsid w:val="00356177"/>
    <w:rsid w:val="003630B7"/>
    <w:rsid w:val="00364D3E"/>
    <w:rsid w:val="00375969"/>
    <w:rsid w:val="00384643"/>
    <w:rsid w:val="00387788"/>
    <w:rsid w:val="00390D28"/>
    <w:rsid w:val="00392914"/>
    <w:rsid w:val="00392A02"/>
    <w:rsid w:val="00394058"/>
    <w:rsid w:val="00395986"/>
    <w:rsid w:val="00397E81"/>
    <w:rsid w:val="003A3546"/>
    <w:rsid w:val="003B3792"/>
    <w:rsid w:val="003B75D7"/>
    <w:rsid w:val="003C08EB"/>
    <w:rsid w:val="003C0C52"/>
    <w:rsid w:val="003C25D2"/>
    <w:rsid w:val="003C3299"/>
    <w:rsid w:val="003C3339"/>
    <w:rsid w:val="003C3687"/>
    <w:rsid w:val="003C6A16"/>
    <w:rsid w:val="003D2986"/>
    <w:rsid w:val="003D398C"/>
    <w:rsid w:val="003D78C3"/>
    <w:rsid w:val="003D7DFD"/>
    <w:rsid w:val="003E13D0"/>
    <w:rsid w:val="003E424D"/>
    <w:rsid w:val="003E7C03"/>
    <w:rsid w:val="003F1E39"/>
    <w:rsid w:val="003F475B"/>
    <w:rsid w:val="003F7CC5"/>
    <w:rsid w:val="00400919"/>
    <w:rsid w:val="00401053"/>
    <w:rsid w:val="00402BF0"/>
    <w:rsid w:val="004128B2"/>
    <w:rsid w:val="004214B7"/>
    <w:rsid w:val="00421B62"/>
    <w:rsid w:val="00430A41"/>
    <w:rsid w:val="00433526"/>
    <w:rsid w:val="00433C55"/>
    <w:rsid w:val="00437B3F"/>
    <w:rsid w:val="00441224"/>
    <w:rsid w:val="00441793"/>
    <w:rsid w:val="00441E0A"/>
    <w:rsid w:val="00441E94"/>
    <w:rsid w:val="00450DF9"/>
    <w:rsid w:val="0045317B"/>
    <w:rsid w:val="00453430"/>
    <w:rsid w:val="0045457C"/>
    <w:rsid w:val="004568B8"/>
    <w:rsid w:val="00460551"/>
    <w:rsid w:val="004610DA"/>
    <w:rsid w:val="004633FE"/>
    <w:rsid w:val="0046421E"/>
    <w:rsid w:val="00466CA2"/>
    <w:rsid w:val="0046746A"/>
    <w:rsid w:val="004704D9"/>
    <w:rsid w:val="00471222"/>
    <w:rsid w:val="00472BCF"/>
    <w:rsid w:val="004745D9"/>
    <w:rsid w:val="00480AC7"/>
    <w:rsid w:val="004826B0"/>
    <w:rsid w:val="00486545"/>
    <w:rsid w:val="00493174"/>
    <w:rsid w:val="00493FC4"/>
    <w:rsid w:val="00494611"/>
    <w:rsid w:val="00494EAC"/>
    <w:rsid w:val="00496FD0"/>
    <w:rsid w:val="004A2911"/>
    <w:rsid w:val="004A3C90"/>
    <w:rsid w:val="004A4A32"/>
    <w:rsid w:val="004A7127"/>
    <w:rsid w:val="004A7EB0"/>
    <w:rsid w:val="004B2C25"/>
    <w:rsid w:val="004B2DFC"/>
    <w:rsid w:val="004B2FF2"/>
    <w:rsid w:val="004B48ED"/>
    <w:rsid w:val="004B6B1A"/>
    <w:rsid w:val="004B7305"/>
    <w:rsid w:val="004C0554"/>
    <w:rsid w:val="004C2656"/>
    <w:rsid w:val="004C2815"/>
    <w:rsid w:val="004C4967"/>
    <w:rsid w:val="004C5FCD"/>
    <w:rsid w:val="004C66FB"/>
    <w:rsid w:val="004C6FA1"/>
    <w:rsid w:val="004D40F8"/>
    <w:rsid w:val="004D7ADF"/>
    <w:rsid w:val="004E2482"/>
    <w:rsid w:val="004E7491"/>
    <w:rsid w:val="004F4785"/>
    <w:rsid w:val="0050624B"/>
    <w:rsid w:val="00513AA0"/>
    <w:rsid w:val="00515222"/>
    <w:rsid w:val="00516F7D"/>
    <w:rsid w:val="00527E79"/>
    <w:rsid w:val="005310FA"/>
    <w:rsid w:val="00532E03"/>
    <w:rsid w:val="00541533"/>
    <w:rsid w:val="005431DF"/>
    <w:rsid w:val="005451F8"/>
    <w:rsid w:val="005456DA"/>
    <w:rsid w:val="00551E96"/>
    <w:rsid w:val="00552654"/>
    <w:rsid w:val="005528FC"/>
    <w:rsid w:val="005534ED"/>
    <w:rsid w:val="00554D85"/>
    <w:rsid w:val="005570AB"/>
    <w:rsid w:val="005614F1"/>
    <w:rsid w:val="00563038"/>
    <w:rsid w:val="00564B29"/>
    <w:rsid w:val="00565771"/>
    <w:rsid w:val="005756BF"/>
    <w:rsid w:val="005801AF"/>
    <w:rsid w:val="00582036"/>
    <w:rsid w:val="00583037"/>
    <w:rsid w:val="005839A6"/>
    <w:rsid w:val="00593293"/>
    <w:rsid w:val="005A3D5D"/>
    <w:rsid w:val="005A4D9B"/>
    <w:rsid w:val="005A6E3B"/>
    <w:rsid w:val="005A746F"/>
    <w:rsid w:val="005B5ED9"/>
    <w:rsid w:val="005B6BB6"/>
    <w:rsid w:val="005C2695"/>
    <w:rsid w:val="005C3FED"/>
    <w:rsid w:val="005C67C5"/>
    <w:rsid w:val="005D104D"/>
    <w:rsid w:val="005D1A40"/>
    <w:rsid w:val="005D30DF"/>
    <w:rsid w:val="005D5C72"/>
    <w:rsid w:val="005D6230"/>
    <w:rsid w:val="005D64EE"/>
    <w:rsid w:val="005D65D7"/>
    <w:rsid w:val="005D6B19"/>
    <w:rsid w:val="005E156E"/>
    <w:rsid w:val="005E3348"/>
    <w:rsid w:val="005E348E"/>
    <w:rsid w:val="005E5B50"/>
    <w:rsid w:val="005F0B41"/>
    <w:rsid w:val="005F2EC1"/>
    <w:rsid w:val="005F4826"/>
    <w:rsid w:val="005F68A0"/>
    <w:rsid w:val="005F7B17"/>
    <w:rsid w:val="00602F2E"/>
    <w:rsid w:val="0061034C"/>
    <w:rsid w:val="00612124"/>
    <w:rsid w:val="0061333C"/>
    <w:rsid w:val="006138F8"/>
    <w:rsid w:val="00616AD8"/>
    <w:rsid w:val="0061777A"/>
    <w:rsid w:val="00617CF1"/>
    <w:rsid w:val="00633D7D"/>
    <w:rsid w:val="006340CE"/>
    <w:rsid w:val="0063558A"/>
    <w:rsid w:val="006371DE"/>
    <w:rsid w:val="00637A97"/>
    <w:rsid w:val="00645199"/>
    <w:rsid w:val="00647981"/>
    <w:rsid w:val="006513D8"/>
    <w:rsid w:val="006537A2"/>
    <w:rsid w:val="0066155B"/>
    <w:rsid w:val="00664549"/>
    <w:rsid w:val="0066752A"/>
    <w:rsid w:val="0068226A"/>
    <w:rsid w:val="006845AE"/>
    <w:rsid w:val="006916B6"/>
    <w:rsid w:val="006A09A6"/>
    <w:rsid w:val="006A7ADF"/>
    <w:rsid w:val="006B714C"/>
    <w:rsid w:val="006C2C25"/>
    <w:rsid w:val="006D0892"/>
    <w:rsid w:val="006D12F7"/>
    <w:rsid w:val="006D2BD3"/>
    <w:rsid w:val="006D2EDE"/>
    <w:rsid w:val="006D30FD"/>
    <w:rsid w:val="006D3DCE"/>
    <w:rsid w:val="006E200F"/>
    <w:rsid w:val="006E3792"/>
    <w:rsid w:val="006E57F7"/>
    <w:rsid w:val="006E74BF"/>
    <w:rsid w:val="006F003E"/>
    <w:rsid w:val="006F050F"/>
    <w:rsid w:val="006F1327"/>
    <w:rsid w:val="006F2E2A"/>
    <w:rsid w:val="006F5782"/>
    <w:rsid w:val="006F6AD4"/>
    <w:rsid w:val="00701F10"/>
    <w:rsid w:val="00702A3E"/>
    <w:rsid w:val="007077A5"/>
    <w:rsid w:val="00711199"/>
    <w:rsid w:val="007232D4"/>
    <w:rsid w:val="007271AA"/>
    <w:rsid w:val="00730C9E"/>
    <w:rsid w:val="00734AD0"/>
    <w:rsid w:val="00737941"/>
    <w:rsid w:val="00737D83"/>
    <w:rsid w:val="00741A69"/>
    <w:rsid w:val="00741B16"/>
    <w:rsid w:val="007473F9"/>
    <w:rsid w:val="00747A37"/>
    <w:rsid w:val="0075101C"/>
    <w:rsid w:val="007523BE"/>
    <w:rsid w:val="00752B4D"/>
    <w:rsid w:val="00757CC5"/>
    <w:rsid w:val="00762951"/>
    <w:rsid w:val="00767035"/>
    <w:rsid w:val="00775876"/>
    <w:rsid w:val="00775B60"/>
    <w:rsid w:val="007850B2"/>
    <w:rsid w:val="00791730"/>
    <w:rsid w:val="007963B7"/>
    <w:rsid w:val="007A0CD8"/>
    <w:rsid w:val="007A1952"/>
    <w:rsid w:val="007A2236"/>
    <w:rsid w:val="007A4D55"/>
    <w:rsid w:val="007A5BD3"/>
    <w:rsid w:val="007A63CB"/>
    <w:rsid w:val="007A6588"/>
    <w:rsid w:val="007A6E35"/>
    <w:rsid w:val="007B6549"/>
    <w:rsid w:val="007C3223"/>
    <w:rsid w:val="007C6897"/>
    <w:rsid w:val="007D2D73"/>
    <w:rsid w:val="007D3CB5"/>
    <w:rsid w:val="007D4DCB"/>
    <w:rsid w:val="007D5668"/>
    <w:rsid w:val="007D6591"/>
    <w:rsid w:val="007E380C"/>
    <w:rsid w:val="007E39ED"/>
    <w:rsid w:val="007E479A"/>
    <w:rsid w:val="007E4AE4"/>
    <w:rsid w:val="007F0E94"/>
    <w:rsid w:val="007F3B12"/>
    <w:rsid w:val="007F50D0"/>
    <w:rsid w:val="007F7E4A"/>
    <w:rsid w:val="00800C86"/>
    <w:rsid w:val="008010B9"/>
    <w:rsid w:val="00801C4D"/>
    <w:rsid w:val="008046AE"/>
    <w:rsid w:val="00804D87"/>
    <w:rsid w:val="0080616F"/>
    <w:rsid w:val="00806E60"/>
    <w:rsid w:val="00814A08"/>
    <w:rsid w:val="008256BD"/>
    <w:rsid w:val="00825C3E"/>
    <w:rsid w:val="00826210"/>
    <w:rsid w:val="00830C14"/>
    <w:rsid w:val="00831FAC"/>
    <w:rsid w:val="0083416A"/>
    <w:rsid w:val="00835087"/>
    <w:rsid w:val="00836766"/>
    <w:rsid w:val="00837434"/>
    <w:rsid w:val="00844A51"/>
    <w:rsid w:val="0084614E"/>
    <w:rsid w:val="00851358"/>
    <w:rsid w:val="00860FCB"/>
    <w:rsid w:val="0086213B"/>
    <w:rsid w:val="00862291"/>
    <w:rsid w:val="00865125"/>
    <w:rsid w:val="008666CE"/>
    <w:rsid w:val="00866D42"/>
    <w:rsid w:val="0086756D"/>
    <w:rsid w:val="008677FB"/>
    <w:rsid w:val="00871408"/>
    <w:rsid w:val="00875CC3"/>
    <w:rsid w:val="00883B70"/>
    <w:rsid w:val="0089429A"/>
    <w:rsid w:val="008943BD"/>
    <w:rsid w:val="00894DEB"/>
    <w:rsid w:val="00896C03"/>
    <w:rsid w:val="008A0498"/>
    <w:rsid w:val="008A0C1D"/>
    <w:rsid w:val="008A1671"/>
    <w:rsid w:val="008A1A7F"/>
    <w:rsid w:val="008A28EF"/>
    <w:rsid w:val="008A2F72"/>
    <w:rsid w:val="008A4AA1"/>
    <w:rsid w:val="008A4C8F"/>
    <w:rsid w:val="008A5F24"/>
    <w:rsid w:val="008B37EE"/>
    <w:rsid w:val="008B5663"/>
    <w:rsid w:val="008B62DA"/>
    <w:rsid w:val="008B7137"/>
    <w:rsid w:val="008C03DC"/>
    <w:rsid w:val="008D02B8"/>
    <w:rsid w:val="008D2AC5"/>
    <w:rsid w:val="008D2C1D"/>
    <w:rsid w:val="008D75B9"/>
    <w:rsid w:val="008E25D6"/>
    <w:rsid w:val="008E6A2B"/>
    <w:rsid w:val="008F0137"/>
    <w:rsid w:val="008F0C3C"/>
    <w:rsid w:val="008F1297"/>
    <w:rsid w:val="008F28AF"/>
    <w:rsid w:val="008F5917"/>
    <w:rsid w:val="00906385"/>
    <w:rsid w:val="00906963"/>
    <w:rsid w:val="009117C4"/>
    <w:rsid w:val="00912AF2"/>
    <w:rsid w:val="009151AC"/>
    <w:rsid w:val="009176C0"/>
    <w:rsid w:val="009229D3"/>
    <w:rsid w:val="00922B84"/>
    <w:rsid w:val="00931367"/>
    <w:rsid w:val="00934D5F"/>
    <w:rsid w:val="00941087"/>
    <w:rsid w:val="00943B99"/>
    <w:rsid w:val="00946258"/>
    <w:rsid w:val="009478C5"/>
    <w:rsid w:val="009525E8"/>
    <w:rsid w:val="00952F35"/>
    <w:rsid w:val="00960BC8"/>
    <w:rsid w:val="009666C7"/>
    <w:rsid w:val="00971CDC"/>
    <w:rsid w:val="00976DF0"/>
    <w:rsid w:val="009802B4"/>
    <w:rsid w:val="00982843"/>
    <w:rsid w:val="00982B37"/>
    <w:rsid w:val="00987276"/>
    <w:rsid w:val="009912A2"/>
    <w:rsid w:val="009B5BF4"/>
    <w:rsid w:val="009B6854"/>
    <w:rsid w:val="009B6C97"/>
    <w:rsid w:val="009C0827"/>
    <w:rsid w:val="009C280B"/>
    <w:rsid w:val="009C2C50"/>
    <w:rsid w:val="009C7E88"/>
    <w:rsid w:val="009D4C15"/>
    <w:rsid w:val="009E2B35"/>
    <w:rsid w:val="009E67FA"/>
    <w:rsid w:val="009E7B03"/>
    <w:rsid w:val="009F349D"/>
    <w:rsid w:val="009F465A"/>
    <w:rsid w:val="009F7CD0"/>
    <w:rsid w:val="00A0572D"/>
    <w:rsid w:val="00A11600"/>
    <w:rsid w:val="00A12127"/>
    <w:rsid w:val="00A13CB1"/>
    <w:rsid w:val="00A1639F"/>
    <w:rsid w:val="00A16A64"/>
    <w:rsid w:val="00A16F31"/>
    <w:rsid w:val="00A21809"/>
    <w:rsid w:val="00A2200F"/>
    <w:rsid w:val="00A263EA"/>
    <w:rsid w:val="00A32461"/>
    <w:rsid w:val="00A34970"/>
    <w:rsid w:val="00A35DBA"/>
    <w:rsid w:val="00A36068"/>
    <w:rsid w:val="00A41062"/>
    <w:rsid w:val="00A46094"/>
    <w:rsid w:val="00A50E34"/>
    <w:rsid w:val="00A547C6"/>
    <w:rsid w:val="00A5648C"/>
    <w:rsid w:val="00A60171"/>
    <w:rsid w:val="00A60AD8"/>
    <w:rsid w:val="00A62A99"/>
    <w:rsid w:val="00A6585D"/>
    <w:rsid w:val="00A675A4"/>
    <w:rsid w:val="00A67E8C"/>
    <w:rsid w:val="00A739C2"/>
    <w:rsid w:val="00A75F31"/>
    <w:rsid w:val="00A76A18"/>
    <w:rsid w:val="00A819A5"/>
    <w:rsid w:val="00A819D0"/>
    <w:rsid w:val="00A834F3"/>
    <w:rsid w:val="00A8405D"/>
    <w:rsid w:val="00A84F2C"/>
    <w:rsid w:val="00A90060"/>
    <w:rsid w:val="00A901BB"/>
    <w:rsid w:val="00A91DA5"/>
    <w:rsid w:val="00A93567"/>
    <w:rsid w:val="00A94A3B"/>
    <w:rsid w:val="00A97BC6"/>
    <w:rsid w:val="00AA02DA"/>
    <w:rsid w:val="00AA5046"/>
    <w:rsid w:val="00AA5D08"/>
    <w:rsid w:val="00AB0B86"/>
    <w:rsid w:val="00AB1296"/>
    <w:rsid w:val="00AB16A7"/>
    <w:rsid w:val="00AB4D3C"/>
    <w:rsid w:val="00AC3810"/>
    <w:rsid w:val="00AC6C58"/>
    <w:rsid w:val="00AC775F"/>
    <w:rsid w:val="00AD2D00"/>
    <w:rsid w:val="00AD61E1"/>
    <w:rsid w:val="00AE2661"/>
    <w:rsid w:val="00AE750B"/>
    <w:rsid w:val="00AE7A1D"/>
    <w:rsid w:val="00AE7FF5"/>
    <w:rsid w:val="00AF0246"/>
    <w:rsid w:val="00AF11CA"/>
    <w:rsid w:val="00AF16EA"/>
    <w:rsid w:val="00AF24DA"/>
    <w:rsid w:val="00AF61C0"/>
    <w:rsid w:val="00B007E9"/>
    <w:rsid w:val="00B04F13"/>
    <w:rsid w:val="00B0787F"/>
    <w:rsid w:val="00B10411"/>
    <w:rsid w:val="00B108B4"/>
    <w:rsid w:val="00B11473"/>
    <w:rsid w:val="00B11ACF"/>
    <w:rsid w:val="00B13164"/>
    <w:rsid w:val="00B1518F"/>
    <w:rsid w:val="00B158EF"/>
    <w:rsid w:val="00B15EC8"/>
    <w:rsid w:val="00B16000"/>
    <w:rsid w:val="00B163ED"/>
    <w:rsid w:val="00B24216"/>
    <w:rsid w:val="00B24296"/>
    <w:rsid w:val="00B24D99"/>
    <w:rsid w:val="00B330B8"/>
    <w:rsid w:val="00B42F58"/>
    <w:rsid w:val="00B4510A"/>
    <w:rsid w:val="00B474B5"/>
    <w:rsid w:val="00B55F3F"/>
    <w:rsid w:val="00B55F5B"/>
    <w:rsid w:val="00B630EA"/>
    <w:rsid w:val="00B64378"/>
    <w:rsid w:val="00B65162"/>
    <w:rsid w:val="00B6649D"/>
    <w:rsid w:val="00B667F9"/>
    <w:rsid w:val="00B73296"/>
    <w:rsid w:val="00B831F0"/>
    <w:rsid w:val="00B83BBE"/>
    <w:rsid w:val="00B84306"/>
    <w:rsid w:val="00B91565"/>
    <w:rsid w:val="00B94985"/>
    <w:rsid w:val="00B97F77"/>
    <w:rsid w:val="00BA2872"/>
    <w:rsid w:val="00BA3AD9"/>
    <w:rsid w:val="00BA4C1D"/>
    <w:rsid w:val="00BA50FB"/>
    <w:rsid w:val="00BA7AD8"/>
    <w:rsid w:val="00BB1197"/>
    <w:rsid w:val="00BC1143"/>
    <w:rsid w:val="00BC3651"/>
    <w:rsid w:val="00BC4A31"/>
    <w:rsid w:val="00BC4DB5"/>
    <w:rsid w:val="00BC5908"/>
    <w:rsid w:val="00BD0D55"/>
    <w:rsid w:val="00BD19B7"/>
    <w:rsid w:val="00BD1BDF"/>
    <w:rsid w:val="00BD2F8E"/>
    <w:rsid w:val="00BE5964"/>
    <w:rsid w:val="00BE67BD"/>
    <w:rsid w:val="00BF0424"/>
    <w:rsid w:val="00C0003B"/>
    <w:rsid w:val="00C003A5"/>
    <w:rsid w:val="00C00FBC"/>
    <w:rsid w:val="00C023CC"/>
    <w:rsid w:val="00C02F25"/>
    <w:rsid w:val="00C036F9"/>
    <w:rsid w:val="00C03AA7"/>
    <w:rsid w:val="00C04A33"/>
    <w:rsid w:val="00C05622"/>
    <w:rsid w:val="00C11AF2"/>
    <w:rsid w:val="00C15131"/>
    <w:rsid w:val="00C16BB6"/>
    <w:rsid w:val="00C172A3"/>
    <w:rsid w:val="00C25DE8"/>
    <w:rsid w:val="00C303AC"/>
    <w:rsid w:val="00C31B29"/>
    <w:rsid w:val="00C36E80"/>
    <w:rsid w:val="00C404EF"/>
    <w:rsid w:val="00C416AD"/>
    <w:rsid w:val="00C45AAF"/>
    <w:rsid w:val="00C45B76"/>
    <w:rsid w:val="00C47ED5"/>
    <w:rsid w:val="00C52368"/>
    <w:rsid w:val="00C566C0"/>
    <w:rsid w:val="00C6278F"/>
    <w:rsid w:val="00C703EA"/>
    <w:rsid w:val="00C77CA0"/>
    <w:rsid w:val="00C81A58"/>
    <w:rsid w:val="00C81BC0"/>
    <w:rsid w:val="00C84AE7"/>
    <w:rsid w:val="00C862D6"/>
    <w:rsid w:val="00C90D2D"/>
    <w:rsid w:val="00C930A8"/>
    <w:rsid w:val="00C94B6A"/>
    <w:rsid w:val="00CA4299"/>
    <w:rsid w:val="00CA6C6C"/>
    <w:rsid w:val="00CB3C62"/>
    <w:rsid w:val="00CB5174"/>
    <w:rsid w:val="00CC1C8F"/>
    <w:rsid w:val="00CC36AB"/>
    <w:rsid w:val="00CC400A"/>
    <w:rsid w:val="00CC5BA8"/>
    <w:rsid w:val="00CC6227"/>
    <w:rsid w:val="00CC6443"/>
    <w:rsid w:val="00CD0509"/>
    <w:rsid w:val="00CD273A"/>
    <w:rsid w:val="00CD5828"/>
    <w:rsid w:val="00CE16C7"/>
    <w:rsid w:val="00CF0CBC"/>
    <w:rsid w:val="00CF4804"/>
    <w:rsid w:val="00CF6412"/>
    <w:rsid w:val="00CF6A2B"/>
    <w:rsid w:val="00CF6F60"/>
    <w:rsid w:val="00D01AA5"/>
    <w:rsid w:val="00D039D5"/>
    <w:rsid w:val="00D10E33"/>
    <w:rsid w:val="00D11D95"/>
    <w:rsid w:val="00D134B2"/>
    <w:rsid w:val="00D136B3"/>
    <w:rsid w:val="00D171FD"/>
    <w:rsid w:val="00D17388"/>
    <w:rsid w:val="00D17724"/>
    <w:rsid w:val="00D21A1B"/>
    <w:rsid w:val="00D24C66"/>
    <w:rsid w:val="00D2744A"/>
    <w:rsid w:val="00D27AC4"/>
    <w:rsid w:val="00D443B8"/>
    <w:rsid w:val="00D44D65"/>
    <w:rsid w:val="00D51E39"/>
    <w:rsid w:val="00D548EC"/>
    <w:rsid w:val="00D570AE"/>
    <w:rsid w:val="00D6184A"/>
    <w:rsid w:val="00D65EAD"/>
    <w:rsid w:val="00D6758C"/>
    <w:rsid w:val="00D74F5F"/>
    <w:rsid w:val="00D76AF1"/>
    <w:rsid w:val="00D82165"/>
    <w:rsid w:val="00D909C0"/>
    <w:rsid w:val="00D926CD"/>
    <w:rsid w:val="00D945D0"/>
    <w:rsid w:val="00D9629D"/>
    <w:rsid w:val="00D973ED"/>
    <w:rsid w:val="00DA238B"/>
    <w:rsid w:val="00DA2688"/>
    <w:rsid w:val="00DA3076"/>
    <w:rsid w:val="00DA35ED"/>
    <w:rsid w:val="00DB01A6"/>
    <w:rsid w:val="00DB132B"/>
    <w:rsid w:val="00DB1B2E"/>
    <w:rsid w:val="00DB3027"/>
    <w:rsid w:val="00DB589B"/>
    <w:rsid w:val="00DC03EE"/>
    <w:rsid w:val="00DC1AD2"/>
    <w:rsid w:val="00DC3F69"/>
    <w:rsid w:val="00DC6E5A"/>
    <w:rsid w:val="00DC74B2"/>
    <w:rsid w:val="00DD192C"/>
    <w:rsid w:val="00DD44D9"/>
    <w:rsid w:val="00DD4F45"/>
    <w:rsid w:val="00DE4139"/>
    <w:rsid w:val="00DE5176"/>
    <w:rsid w:val="00DF448E"/>
    <w:rsid w:val="00DF4AD3"/>
    <w:rsid w:val="00DF59BC"/>
    <w:rsid w:val="00DF69C3"/>
    <w:rsid w:val="00E02CB3"/>
    <w:rsid w:val="00E02CC1"/>
    <w:rsid w:val="00E045D7"/>
    <w:rsid w:val="00E069BD"/>
    <w:rsid w:val="00E07CB3"/>
    <w:rsid w:val="00E13CFA"/>
    <w:rsid w:val="00E16711"/>
    <w:rsid w:val="00E16BD8"/>
    <w:rsid w:val="00E17557"/>
    <w:rsid w:val="00E22B13"/>
    <w:rsid w:val="00E26201"/>
    <w:rsid w:val="00E26DF1"/>
    <w:rsid w:val="00E303C6"/>
    <w:rsid w:val="00E354F5"/>
    <w:rsid w:val="00E43949"/>
    <w:rsid w:val="00E4593C"/>
    <w:rsid w:val="00E50A7E"/>
    <w:rsid w:val="00E52A5F"/>
    <w:rsid w:val="00E65525"/>
    <w:rsid w:val="00E70257"/>
    <w:rsid w:val="00E776B7"/>
    <w:rsid w:val="00E81BF9"/>
    <w:rsid w:val="00E82D80"/>
    <w:rsid w:val="00E94D51"/>
    <w:rsid w:val="00EA2C6E"/>
    <w:rsid w:val="00EA3F66"/>
    <w:rsid w:val="00EA67A1"/>
    <w:rsid w:val="00EB1E60"/>
    <w:rsid w:val="00EB2C81"/>
    <w:rsid w:val="00EB6DD6"/>
    <w:rsid w:val="00EC3B59"/>
    <w:rsid w:val="00ED2C44"/>
    <w:rsid w:val="00ED7D0E"/>
    <w:rsid w:val="00ED7D11"/>
    <w:rsid w:val="00EE2529"/>
    <w:rsid w:val="00EE7EC3"/>
    <w:rsid w:val="00EF1CAA"/>
    <w:rsid w:val="00EF31A6"/>
    <w:rsid w:val="00EF69DC"/>
    <w:rsid w:val="00F003A8"/>
    <w:rsid w:val="00F04073"/>
    <w:rsid w:val="00F05C5F"/>
    <w:rsid w:val="00F1082D"/>
    <w:rsid w:val="00F166AF"/>
    <w:rsid w:val="00F23D6E"/>
    <w:rsid w:val="00F36315"/>
    <w:rsid w:val="00F36A75"/>
    <w:rsid w:val="00F37D3E"/>
    <w:rsid w:val="00F401D2"/>
    <w:rsid w:val="00F4092D"/>
    <w:rsid w:val="00F43E1C"/>
    <w:rsid w:val="00F449CE"/>
    <w:rsid w:val="00F465EC"/>
    <w:rsid w:val="00F5329A"/>
    <w:rsid w:val="00F60D70"/>
    <w:rsid w:val="00F61D4F"/>
    <w:rsid w:val="00F61F3B"/>
    <w:rsid w:val="00F65272"/>
    <w:rsid w:val="00F65682"/>
    <w:rsid w:val="00F6736E"/>
    <w:rsid w:val="00F7067A"/>
    <w:rsid w:val="00F71606"/>
    <w:rsid w:val="00F71961"/>
    <w:rsid w:val="00F73296"/>
    <w:rsid w:val="00F73B46"/>
    <w:rsid w:val="00F7477E"/>
    <w:rsid w:val="00F814C2"/>
    <w:rsid w:val="00F85B81"/>
    <w:rsid w:val="00F85D36"/>
    <w:rsid w:val="00F90732"/>
    <w:rsid w:val="00F920BE"/>
    <w:rsid w:val="00F92AFD"/>
    <w:rsid w:val="00F9606D"/>
    <w:rsid w:val="00F965B9"/>
    <w:rsid w:val="00F971D0"/>
    <w:rsid w:val="00F97EF8"/>
    <w:rsid w:val="00FA5366"/>
    <w:rsid w:val="00FB06A2"/>
    <w:rsid w:val="00FB0D70"/>
    <w:rsid w:val="00FB21BB"/>
    <w:rsid w:val="00FB4604"/>
    <w:rsid w:val="00FB5344"/>
    <w:rsid w:val="00FB54DF"/>
    <w:rsid w:val="00FB60F0"/>
    <w:rsid w:val="00FC0D89"/>
    <w:rsid w:val="00FC6B99"/>
    <w:rsid w:val="00FD1C6E"/>
    <w:rsid w:val="00FD215C"/>
    <w:rsid w:val="00FD51F7"/>
    <w:rsid w:val="00FD633E"/>
    <w:rsid w:val="00FE39DC"/>
    <w:rsid w:val="00FE6B02"/>
    <w:rsid w:val="00FE7D96"/>
    <w:rsid w:val="00FF16D9"/>
    <w:rsid w:val="00FF4A4C"/>
    <w:rsid w:val="00FF5FDB"/>
    <w:rsid w:val="00FF7372"/>
    <w:rsid w:val="01D34B7C"/>
    <w:rsid w:val="02B349AE"/>
    <w:rsid w:val="03716D43"/>
    <w:rsid w:val="03C7727D"/>
    <w:rsid w:val="03D34C17"/>
    <w:rsid w:val="0426123D"/>
    <w:rsid w:val="045B52FD"/>
    <w:rsid w:val="048E2C65"/>
    <w:rsid w:val="04CC57D8"/>
    <w:rsid w:val="050E236F"/>
    <w:rsid w:val="05152207"/>
    <w:rsid w:val="054A784B"/>
    <w:rsid w:val="05681A7F"/>
    <w:rsid w:val="05E82BC0"/>
    <w:rsid w:val="05EA6938"/>
    <w:rsid w:val="06085D6E"/>
    <w:rsid w:val="0748600C"/>
    <w:rsid w:val="076310C6"/>
    <w:rsid w:val="07927288"/>
    <w:rsid w:val="08272C43"/>
    <w:rsid w:val="08496A35"/>
    <w:rsid w:val="08730E67"/>
    <w:rsid w:val="08CB7470"/>
    <w:rsid w:val="09616F12"/>
    <w:rsid w:val="09811362"/>
    <w:rsid w:val="099A2423"/>
    <w:rsid w:val="0A40746F"/>
    <w:rsid w:val="0A4C7BC2"/>
    <w:rsid w:val="0A817369"/>
    <w:rsid w:val="0AE47DFA"/>
    <w:rsid w:val="0B521C5E"/>
    <w:rsid w:val="0B5F1B77"/>
    <w:rsid w:val="0B704123"/>
    <w:rsid w:val="0BBC7CD2"/>
    <w:rsid w:val="0BD02461"/>
    <w:rsid w:val="0C0E7E79"/>
    <w:rsid w:val="0C656D19"/>
    <w:rsid w:val="0C837A6D"/>
    <w:rsid w:val="0D9B325A"/>
    <w:rsid w:val="0DB937C0"/>
    <w:rsid w:val="0E1C42D0"/>
    <w:rsid w:val="0E7714C9"/>
    <w:rsid w:val="0ECA57CC"/>
    <w:rsid w:val="0ED43D33"/>
    <w:rsid w:val="0EF12AE6"/>
    <w:rsid w:val="0EFB41C8"/>
    <w:rsid w:val="0F2B20F7"/>
    <w:rsid w:val="0F7756E1"/>
    <w:rsid w:val="0FCB1589"/>
    <w:rsid w:val="0FF279FF"/>
    <w:rsid w:val="10572E1C"/>
    <w:rsid w:val="106519DD"/>
    <w:rsid w:val="10A818CA"/>
    <w:rsid w:val="11380EA0"/>
    <w:rsid w:val="130B7EEE"/>
    <w:rsid w:val="1353327B"/>
    <w:rsid w:val="13FD28B2"/>
    <w:rsid w:val="159B37AB"/>
    <w:rsid w:val="15B12FCF"/>
    <w:rsid w:val="15EC4C77"/>
    <w:rsid w:val="161C0D90"/>
    <w:rsid w:val="164C726B"/>
    <w:rsid w:val="169923E1"/>
    <w:rsid w:val="169C3C7F"/>
    <w:rsid w:val="169E1486"/>
    <w:rsid w:val="16DC407B"/>
    <w:rsid w:val="1776627E"/>
    <w:rsid w:val="1796545F"/>
    <w:rsid w:val="18514D32"/>
    <w:rsid w:val="186B56B7"/>
    <w:rsid w:val="186C142F"/>
    <w:rsid w:val="18AA0904"/>
    <w:rsid w:val="18D21BDA"/>
    <w:rsid w:val="18F2402A"/>
    <w:rsid w:val="19BC6F4C"/>
    <w:rsid w:val="1A0F24DC"/>
    <w:rsid w:val="1A566C4B"/>
    <w:rsid w:val="1A6B5DA4"/>
    <w:rsid w:val="1A91184A"/>
    <w:rsid w:val="1B2304CB"/>
    <w:rsid w:val="1B917B2A"/>
    <w:rsid w:val="1BE614F8"/>
    <w:rsid w:val="1C715266"/>
    <w:rsid w:val="1C7955F9"/>
    <w:rsid w:val="1CDE389D"/>
    <w:rsid w:val="1D390418"/>
    <w:rsid w:val="1DA94E94"/>
    <w:rsid w:val="1DCA2E80"/>
    <w:rsid w:val="1DDC2BB3"/>
    <w:rsid w:val="1DEE4676"/>
    <w:rsid w:val="1E0839A8"/>
    <w:rsid w:val="1E2C58E8"/>
    <w:rsid w:val="1E357A05"/>
    <w:rsid w:val="1E4B73EA"/>
    <w:rsid w:val="1E870D71"/>
    <w:rsid w:val="1EE61F3B"/>
    <w:rsid w:val="1F292DC2"/>
    <w:rsid w:val="1F2B2044"/>
    <w:rsid w:val="204131A1"/>
    <w:rsid w:val="205D2306"/>
    <w:rsid w:val="210617F6"/>
    <w:rsid w:val="212136FE"/>
    <w:rsid w:val="217A1F2A"/>
    <w:rsid w:val="21957C48"/>
    <w:rsid w:val="221D292B"/>
    <w:rsid w:val="2241392C"/>
    <w:rsid w:val="22743D02"/>
    <w:rsid w:val="2298179E"/>
    <w:rsid w:val="22AF6AE8"/>
    <w:rsid w:val="22DA5136"/>
    <w:rsid w:val="22F72E33"/>
    <w:rsid w:val="22FB3FA8"/>
    <w:rsid w:val="23051A6C"/>
    <w:rsid w:val="239A7798"/>
    <w:rsid w:val="23CC46B5"/>
    <w:rsid w:val="240A66CC"/>
    <w:rsid w:val="24352EBB"/>
    <w:rsid w:val="24456840"/>
    <w:rsid w:val="245108AC"/>
    <w:rsid w:val="246A53BC"/>
    <w:rsid w:val="248144B4"/>
    <w:rsid w:val="24EF2718"/>
    <w:rsid w:val="255045B2"/>
    <w:rsid w:val="25A0096A"/>
    <w:rsid w:val="25CE197B"/>
    <w:rsid w:val="25E70E85"/>
    <w:rsid w:val="262F1A38"/>
    <w:rsid w:val="274570EF"/>
    <w:rsid w:val="27616C96"/>
    <w:rsid w:val="281F2EF5"/>
    <w:rsid w:val="28B704A4"/>
    <w:rsid w:val="28F151B9"/>
    <w:rsid w:val="291D0C4F"/>
    <w:rsid w:val="299A22BA"/>
    <w:rsid w:val="29D9534C"/>
    <w:rsid w:val="2A3A313B"/>
    <w:rsid w:val="2A8E16D9"/>
    <w:rsid w:val="2B035C23"/>
    <w:rsid w:val="2BFD2672"/>
    <w:rsid w:val="2C04339E"/>
    <w:rsid w:val="2C2630F3"/>
    <w:rsid w:val="2C362E76"/>
    <w:rsid w:val="2CC94C4A"/>
    <w:rsid w:val="2CCD64E8"/>
    <w:rsid w:val="2CD02700"/>
    <w:rsid w:val="2CD05FD9"/>
    <w:rsid w:val="2CE45CBD"/>
    <w:rsid w:val="2D19172E"/>
    <w:rsid w:val="2D1C6441"/>
    <w:rsid w:val="2D3E1194"/>
    <w:rsid w:val="2D9E48E8"/>
    <w:rsid w:val="2DBE4083"/>
    <w:rsid w:val="2DDE08F0"/>
    <w:rsid w:val="2E110657"/>
    <w:rsid w:val="2E402CEA"/>
    <w:rsid w:val="2E913546"/>
    <w:rsid w:val="300251DB"/>
    <w:rsid w:val="302F1268"/>
    <w:rsid w:val="30874C00"/>
    <w:rsid w:val="31177244"/>
    <w:rsid w:val="311C1AC6"/>
    <w:rsid w:val="31982E58"/>
    <w:rsid w:val="32110C25"/>
    <w:rsid w:val="32715B68"/>
    <w:rsid w:val="32957AA8"/>
    <w:rsid w:val="329A6E6D"/>
    <w:rsid w:val="32BA306B"/>
    <w:rsid w:val="32FC18D5"/>
    <w:rsid w:val="32FD564D"/>
    <w:rsid w:val="335C57D6"/>
    <w:rsid w:val="33775400"/>
    <w:rsid w:val="340F719C"/>
    <w:rsid w:val="34D21C34"/>
    <w:rsid w:val="34FB5BBD"/>
    <w:rsid w:val="35074973"/>
    <w:rsid w:val="35BF4E3C"/>
    <w:rsid w:val="35D408E8"/>
    <w:rsid w:val="35FA5E74"/>
    <w:rsid w:val="37F94635"/>
    <w:rsid w:val="386817BB"/>
    <w:rsid w:val="38FD63A7"/>
    <w:rsid w:val="394144E6"/>
    <w:rsid w:val="399D36E6"/>
    <w:rsid w:val="39EA35CB"/>
    <w:rsid w:val="3A2A31CC"/>
    <w:rsid w:val="3B534361"/>
    <w:rsid w:val="3B6A11BB"/>
    <w:rsid w:val="3B8F42C8"/>
    <w:rsid w:val="3BD65E8C"/>
    <w:rsid w:val="3BDA652C"/>
    <w:rsid w:val="3CF44EA5"/>
    <w:rsid w:val="3D051007"/>
    <w:rsid w:val="3D147B0D"/>
    <w:rsid w:val="3D5006A1"/>
    <w:rsid w:val="3D8C47B0"/>
    <w:rsid w:val="3DF53AF1"/>
    <w:rsid w:val="3E691EB3"/>
    <w:rsid w:val="3E7C7D6E"/>
    <w:rsid w:val="3EC040FF"/>
    <w:rsid w:val="3EFC2A5E"/>
    <w:rsid w:val="3F20387A"/>
    <w:rsid w:val="3F935E20"/>
    <w:rsid w:val="3FF238C0"/>
    <w:rsid w:val="40520D87"/>
    <w:rsid w:val="40A60834"/>
    <w:rsid w:val="40A84193"/>
    <w:rsid w:val="40C15F0C"/>
    <w:rsid w:val="40F747F8"/>
    <w:rsid w:val="410B601A"/>
    <w:rsid w:val="41405083"/>
    <w:rsid w:val="41CD56B5"/>
    <w:rsid w:val="41E81277"/>
    <w:rsid w:val="42507548"/>
    <w:rsid w:val="4286584E"/>
    <w:rsid w:val="42894808"/>
    <w:rsid w:val="42A87384"/>
    <w:rsid w:val="42F02ADA"/>
    <w:rsid w:val="433F31ED"/>
    <w:rsid w:val="436A288B"/>
    <w:rsid w:val="439F7520"/>
    <w:rsid w:val="43C24475"/>
    <w:rsid w:val="43CC58FF"/>
    <w:rsid w:val="44496945"/>
    <w:rsid w:val="44627A06"/>
    <w:rsid w:val="44894F93"/>
    <w:rsid w:val="44E67CEF"/>
    <w:rsid w:val="44F05012"/>
    <w:rsid w:val="452B4730"/>
    <w:rsid w:val="45FB325E"/>
    <w:rsid w:val="460C7C2A"/>
    <w:rsid w:val="46BD2CD2"/>
    <w:rsid w:val="47136072"/>
    <w:rsid w:val="4729480B"/>
    <w:rsid w:val="472C4559"/>
    <w:rsid w:val="473674BC"/>
    <w:rsid w:val="475D0594"/>
    <w:rsid w:val="47636C58"/>
    <w:rsid w:val="480037BE"/>
    <w:rsid w:val="48376AB4"/>
    <w:rsid w:val="484511D1"/>
    <w:rsid w:val="484B7280"/>
    <w:rsid w:val="48F055E1"/>
    <w:rsid w:val="49080B7C"/>
    <w:rsid w:val="49B07E33"/>
    <w:rsid w:val="49EC224C"/>
    <w:rsid w:val="4AA448D5"/>
    <w:rsid w:val="4AB34B18"/>
    <w:rsid w:val="4ACC7988"/>
    <w:rsid w:val="4B5272B0"/>
    <w:rsid w:val="4BBE70D8"/>
    <w:rsid w:val="4CC23FEE"/>
    <w:rsid w:val="4CD35ECD"/>
    <w:rsid w:val="4D07114B"/>
    <w:rsid w:val="4D16313C"/>
    <w:rsid w:val="4DBB3CB6"/>
    <w:rsid w:val="4EE334F2"/>
    <w:rsid w:val="4FD109CB"/>
    <w:rsid w:val="4FD5108C"/>
    <w:rsid w:val="50863F0E"/>
    <w:rsid w:val="50CA4969"/>
    <w:rsid w:val="511E4CB5"/>
    <w:rsid w:val="51200A2D"/>
    <w:rsid w:val="515A09E8"/>
    <w:rsid w:val="51D11D27"/>
    <w:rsid w:val="51D90405"/>
    <w:rsid w:val="525C7843"/>
    <w:rsid w:val="528154FB"/>
    <w:rsid w:val="52DF45FF"/>
    <w:rsid w:val="534B4A7D"/>
    <w:rsid w:val="53B175E1"/>
    <w:rsid w:val="546B1FBF"/>
    <w:rsid w:val="55560EC1"/>
    <w:rsid w:val="5560589C"/>
    <w:rsid w:val="55EA5788"/>
    <w:rsid w:val="56152229"/>
    <w:rsid w:val="56270168"/>
    <w:rsid w:val="56A1616C"/>
    <w:rsid w:val="5718277F"/>
    <w:rsid w:val="571B1933"/>
    <w:rsid w:val="57603931"/>
    <w:rsid w:val="576113C5"/>
    <w:rsid w:val="57BC2368"/>
    <w:rsid w:val="580A7D41"/>
    <w:rsid w:val="581D519C"/>
    <w:rsid w:val="587D0513"/>
    <w:rsid w:val="58825B29"/>
    <w:rsid w:val="58F24A5D"/>
    <w:rsid w:val="58FF717A"/>
    <w:rsid w:val="592E2712"/>
    <w:rsid w:val="593E5EF4"/>
    <w:rsid w:val="599A5110"/>
    <w:rsid w:val="59D979CB"/>
    <w:rsid w:val="5A2C21F1"/>
    <w:rsid w:val="5A2C3F9F"/>
    <w:rsid w:val="5AE8436A"/>
    <w:rsid w:val="5AE92399"/>
    <w:rsid w:val="5B1C4013"/>
    <w:rsid w:val="5BF53149"/>
    <w:rsid w:val="5C2018E1"/>
    <w:rsid w:val="5CF3349A"/>
    <w:rsid w:val="5D2D2508"/>
    <w:rsid w:val="5D2D762B"/>
    <w:rsid w:val="5E286E51"/>
    <w:rsid w:val="5E9A6D95"/>
    <w:rsid w:val="5EC56770"/>
    <w:rsid w:val="5F9E4B11"/>
    <w:rsid w:val="5FDC6467"/>
    <w:rsid w:val="601856F1"/>
    <w:rsid w:val="60684491"/>
    <w:rsid w:val="60745FCF"/>
    <w:rsid w:val="608A5EC3"/>
    <w:rsid w:val="60E81DBB"/>
    <w:rsid w:val="60FE54EA"/>
    <w:rsid w:val="6223037D"/>
    <w:rsid w:val="624125B1"/>
    <w:rsid w:val="62730E1A"/>
    <w:rsid w:val="629934BE"/>
    <w:rsid w:val="62B611F1"/>
    <w:rsid w:val="62CC3707"/>
    <w:rsid w:val="63273E9D"/>
    <w:rsid w:val="6394464D"/>
    <w:rsid w:val="63C7379C"/>
    <w:rsid w:val="63F82A8D"/>
    <w:rsid w:val="642B52C7"/>
    <w:rsid w:val="644C5778"/>
    <w:rsid w:val="64BB440C"/>
    <w:rsid w:val="657E7B5C"/>
    <w:rsid w:val="65911CB5"/>
    <w:rsid w:val="65C854C3"/>
    <w:rsid w:val="65DA6FA5"/>
    <w:rsid w:val="65E971E8"/>
    <w:rsid w:val="6603474E"/>
    <w:rsid w:val="66A001EE"/>
    <w:rsid w:val="66BC5441"/>
    <w:rsid w:val="67D5211A"/>
    <w:rsid w:val="68686AEA"/>
    <w:rsid w:val="68A13DAA"/>
    <w:rsid w:val="68CD4B9F"/>
    <w:rsid w:val="6933534A"/>
    <w:rsid w:val="69D81A98"/>
    <w:rsid w:val="69EB1EEA"/>
    <w:rsid w:val="6A2133F4"/>
    <w:rsid w:val="6A2D7A3C"/>
    <w:rsid w:val="6A342EDC"/>
    <w:rsid w:val="6A95793E"/>
    <w:rsid w:val="6B2807B2"/>
    <w:rsid w:val="6B6C069F"/>
    <w:rsid w:val="6BF608B1"/>
    <w:rsid w:val="6C3311BD"/>
    <w:rsid w:val="6C896D9A"/>
    <w:rsid w:val="6D0F39D8"/>
    <w:rsid w:val="6D3056A3"/>
    <w:rsid w:val="6E082895"/>
    <w:rsid w:val="6EA148D7"/>
    <w:rsid w:val="6F2038FE"/>
    <w:rsid w:val="6F3E67F6"/>
    <w:rsid w:val="6FA74C5C"/>
    <w:rsid w:val="700417EE"/>
    <w:rsid w:val="708670F5"/>
    <w:rsid w:val="708741CD"/>
    <w:rsid w:val="70BC3E77"/>
    <w:rsid w:val="71095E95"/>
    <w:rsid w:val="71D46FB9"/>
    <w:rsid w:val="71FB7817"/>
    <w:rsid w:val="730613D9"/>
    <w:rsid w:val="73CC4A38"/>
    <w:rsid w:val="745A5FAE"/>
    <w:rsid w:val="746B20BF"/>
    <w:rsid w:val="747405C4"/>
    <w:rsid w:val="74884070"/>
    <w:rsid w:val="74982505"/>
    <w:rsid w:val="762322A2"/>
    <w:rsid w:val="76767FFB"/>
    <w:rsid w:val="77B238DE"/>
    <w:rsid w:val="77B5517C"/>
    <w:rsid w:val="77E71AF9"/>
    <w:rsid w:val="78063987"/>
    <w:rsid w:val="780E43A3"/>
    <w:rsid w:val="78320EC2"/>
    <w:rsid w:val="78856F19"/>
    <w:rsid w:val="78CB0669"/>
    <w:rsid w:val="793116DA"/>
    <w:rsid w:val="794762A8"/>
    <w:rsid w:val="797B41A3"/>
    <w:rsid w:val="79A47B9E"/>
    <w:rsid w:val="7A2F6FE3"/>
    <w:rsid w:val="7A560E98"/>
    <w:rsid w:val="7A8157E9"/>
    <w:rsid w:val="7A923E9A"/>
    <w:rsid w:val="7AA64929"/>
    <w:rsid w:val="7AC45D0C"/>
    <w:rsid w:val="7B784E3E"/>
    <w:rsid w:val="7BAE43C9"/>
    <w:rsid w:val="7C2B6FA4"/>
    <w:rsid w:val="7C7D7DCA"/>
    <w:rsid w:val="7C9C2DAE"/>
    <w:rsid w:val="7D0A5F6A"/>
    <w:rsid w:val="7D9F168F"/>
    <w:rsid w:val="7F5D5B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4CD0022"/>
  <w15:docId w15:val="{77443976-C1CE-4475-9F6B-915D1BD836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qFormat="1"/>
    <w:lsdException w:name="heading 2" w:locked="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qFormat="1"/>
    <w:lsdException w:name="footer" w:qFormat="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uiPriority="20" w:qFormat="1"/>
    <w:lsdException w:name="Document Map" w:semiHidden="1"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1"/>
    </w:rPr>
  </w:style>
  <w:style w:type="paragraph" w:styleId="1">
    <w:name w:val="heading 1"/>
    <w:basedOn w:val="a"/>
    <w:next w:val="a"/>
    <w:link w:val="10"/>
    <w:uiPriority w:val="99"/>
    <w:qFormat/>
    <w:pPr>
      <w:widowControl/>
      <w:spacing w:before="100" w:beforeAutospacing="1" w:after="100" w:afterAutospacing="1"/>
      <w:jc w:val="left"/>
      <w:outlineLvl w:val="0"/>
    </w:pPr>
    <w:rPr>
      <w:rFonts w:ascii="宋体" w:hAnsi="宋体" w:cs="宋体"/>
      <w:b/>
      <w:bCs/>
      <w:kern w:val="36"/>
      <w:sz w:val="48"/>
      <w:szCs w:val="48"/>
    </w:rPr>
  </w:style>
  <w:style w:type="paragraph" w:styleId="2">
    <w:name w:val="heading 2"/>
    <w:basedOn w:val="a"/>
    <w:next w:val="a"/>
    <w:link w:val="20"/>
    <w:unhideWhenUsed/>
    <w:qFormat/>
    <w:locked/>
    <w:pPr>
      <w:keepNext/>
      <w:keepLines/>
      <w:spacing w:before="260" w:after="260" w:line="416" w:lineRule="auto"/>
      <w:outlineLvl w:val="1"/>
    </w:pPr>
    <w:rPr>
      <w:rFonts w:ascii="Cambria" w:eastAsia="黑体" w:hAnsi="Cambria"/>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uiPriority w:val="99"/>
    <w:semiHidden/>
    <w:unhideWhenUsed/>
    <w:qFormat/>
    <w:rPr>
      <w:rFonts w:ascii="宋体"/>
      <w:sz w:val="18"/>
      <w:szCs w:val="18"/>
    </w:rPr>
  </w:style>
  <w:style w:type="paragraph" w:styleId="a5">
    <w:name w:val="Plain Text"/>
    <w:basedOn w:val="a"/>
    <w:link w:val="a6"/>
    <w:semiHidden/>
    <w:unhideWhenUsed/>
    <w:qFormat/>
    <w:rPr>
      <w:rFonts w:ascii="宋体" w:hAnsi="Courier New" w:cs="Courier New"/>
    </w:rPr>
  </w:style>
  <w:style w:type="paragraph" w:styleId="a7">
    <w:name w:val="footer"/>
    <w:basedOn w:val="a"/>
    <w:link w:val="a8"/>
    <w:uiPriority w:val="99"/>
    <w:qFormat/>
    <w:pPr>
      <w:tabs>
        <w:tab w:val="center" w:pos="4153"/>
        <w:tab w:val="right" w:pos="8306"/>
      </w:tabs>
      <w:snapToGrid w:val="0"/>
      <w:jc w:val="left"/>
    </w:pPr>
    <w:rPr>
      <w:sz w:val="18"/>
      <w:szCs w:val="18"/>
    </w:rPr>
  </w:style>
  <w:style w:type="paragraph" w:styleId="a9">
    <w:name w:val="header"/>
    <w:basedOn w:val="a"/>
    <w:link w:val="aa"/>
    <w:uiPriority w:val="99"/>
    <w:qFormat/>
    <w:pPr>
      <w:pBdr>
        <w:bottom w:val="single" w:sz="6" w:space="1" w:color="auto"/>
      </w:pBdr>
      <w:tabs>
        <w:tab w:val="center" w:pos="4153"/>
        <w:tab w:val="right" w:pos="8306"/>
      </w:tabs>
      <w:snapToGrid w:val="0"/>
      <w:jc w:val="center"/>
    </w:pPr>
    <w:rPr>
      <w:sz w:val="18"/>
      <w:szCs w:val="18"/>
    </w:rPr>
  </w:style>
  <w:style w:type="paragraph" w:styleId="ab">
    <w:name w:val="Normal (Web)"/>
    <w:basedOn w:val="a"/>
    <w:uiPriority w:val="99"/>
    <w:qFormat/>
    <w:pPr>
      <w:spacing w:beforeAutospacing="1" w:afterAutospacing="1"/>
      <w:jc w:val="left"/>
    </w:pPr>
    <w:rPr>
      <w:rFonts w:ascii="Calibri" w:hAnsi="Calibri" w:cs="Calibri"/>
      <w:kern w:val="0"/>
      <w:sz w:val="24"/>
      <w:szCs w:val="24"/>
    </w:rPr>
  </w:style>
  <w:style w:type="character" w:styleId="ac">
    <w:name w:val="page number"/>
    <w:basedOn w:val="a0"/>
    <w:uiPriority w:val="99"/>
    <w:qFormat/>
  </w:style>
  <w:style w:type="character" w:styleId="ad">
    <w:name w:val="Emphasis"/>
    <w:basedOn w:val="a0"/>
    <w:uiPriority w:val="20"/>
    <w:qFormat/>
    <w:rPr>
      <w:i/>
      <w:iCs/>
    </w:rPr>
  </w:style>
  <w:style w:type="character" w:customStyle="1" w:styleId="10">
    <w:name w:val="标题 1 字符"/>
    <w:basedOn w:val="a0"/>
    <w:link w:val="1"/>
    <w:uiPriority w:val="99"/>
    <w:qFormat/>
    <w:locked/>
    <w:rPr>
      <w:rFonts w:ascii="宋体" w:eastAsia="宋体" w:cs="宋体"/>
      <w:b/>
      <w:bCs/>
      <w:kern w:val="36"/>
      <w:sz w:val="48"/>
      <w:szCs w:val="48"/>
    </w:rPr>
  </w:style>
  <w:style w:type="paragraph" w:styleId="ae">
    <w:name w:val="No Spacing"/>
    <w:link w:val="af"/>
    <w:uiPriority w:val="99"/>
    <w:qFormat/>
    <w:rPr>
      <w:rFonts w:ascii="Calibri" w:hAnsi="Calibri" w:cs="Calibri"/>
      <w:sz w:val="22"/>
      <w:szCs w:val="22"/>
    </w:rPr>
  </w:style>
  <w:style w:type="character" w:customStyle="1" w:styleId="af">
    <w:name w:val="无间隔 字符"/>
    <w:basedOn w:val="a0"/>
    <w:link w:val="ae"/>
    <w:uiPriority w:val="99"/>
    <w:qFormat/>
    <w:locked/>
    <w:rPr>
      <w:rFonts w:ascii="Calibri" w:hAnsi="Calibri" w:cs="Calibri"/>
      <w:sz w:val="22"/>
      <w:szCs w:val="22"/>
      <w:lang w:val="en-US" w:eastAsia="zh-CN" w:bidi="ar-SA"/>
    </w:rPr>
  </w:style>
  <w:style w:type="character" w:customStyle="1" w:styleId="aa">
    <w:name w:val="页眉 字符"/>
    <w:basedOn w:val="a0"/>
    <w:link w:val="a9"/>
    <w:uiPriority w:val="99"/>
    <w:qFormat/>
    <w:locked/>
    <w:rPr>
      <w:kern w:val="2"/>
      <w:sz w:val="18"/>
      <w:szCs w:val="18"/>
    </w:rPr>
  </w:style>
  <w:style w:type="character" w:customStyle="1" w:styleId="a8">
    <w:name w:val="页脚 字符"/>
    <w:basedOn w:val="a0"/>
    <w:link w:val="a7"/>
    <w:uiPriority w:val="99"/>
    <w:qFormat/>
    <w:locked/>
    <w:rPr>
      <w:kern w:val="2"/>
      <w:sz w:val="18"/>
      <w:szCs w:val="18"/>
    </w:rPr>
  </w:style>
  <w:style w:type="paragraph" w:customStyle="1" w:styleId="11">
    <w:name w:val="标题1"/>
    <w:basedOn w:val="a"/>
    <w:next w:val="a"/>
    <w:uiPriority w:val="99"/>
    <w:qFormat/>
    <w:pPr>
      <w:tabs>
        <w:tab w:val="left" w:pos="9193"/>
        <w:tab w:val="left" w:pos="9827"/>
      </w:tabs>
      <w:overflowPunct w:val="0"/>
      <w:autoSpaceDE w:val="0"/>
      <w:autoSpaceDN w:val="0"/>
      <w:snapToGrid w:val="0"/>
      <w:spacing w:line="760" w:lineRule="atLeast"/>
      <w:jc w:val="center"/>
    </w:pPr>
    <w:rPr>
      <w:rFonts w:ascii="方正小标宋_GBK" w:eastAsia="方正小标宋_GBK" w:hAnsi="Times" w:cs="方正小标宋_GBK"/>
      <w:sz w:val="44"/>
      <w:szCs w:val="44"/>
    </w:rPr>
  </w:style>
  <w:style w:type="character" w:customStyle="1" w:styleId="a4">
    <w:name w:val="文档结构图 字符"/>
    <w:basedOn w:val="a0"/>
    <w:link w:val="a3"/>
    <w:uiPriority w:val="99"/>
    <w:semiHidden/>
    <w:qFormat/>
    <w:rPr>
      <w:rFonts w:ascii="宋体"/>
      <w:kern w:val="2"/>
      <w:sz w:val="18"/>
      <w:szCs w:val="18"/>
    </w:rPr>
  </w:style>
  <w:style w:type="character" w:customStyle="1" w:styleId="20">
    <w:name w:val="标题 2 字符"/>
    <w:basedOn w:val="a0"/>
    <w:link w:val="2"/>
    <w:qFormat/>
    <w:rPr>
      <w:rFonts w:ascii="Cambria" w:eastAsia="黑体" w:hAnsi="Cambria" w:cs="Times New Roman"/>
      <w:bCs/>
      <w:kern w:val="2"/>
      <w:sz w:val="32"/>
      <w:szCs w:val="32"/>
    </w:rPr>
  </w:style>
  <w:style w:type="character" w:customStyle="1" w:styleId="af0">
    <w:name w:val="正文文本_"/>
    <w:basedOn w:val="a0"/>
    <w:link w:val="12"/>
    <w:qFormat/>
    <w:rPr>
      <w:rFonts w:ascii="MingLiU" w:eastAsia="MingLiU" w:hAnsi="MingLiU" w:cs="MingLiU"/>
      <w:sz w:val="28"/>
      <w:szCs w:val="28"/>
      <w:shd w:val="clear" w:color="auto" w:fill="FFFFFF"/>
      <w:lang w:val="zh-CN" w:bidi="zh-CN"/>
    </w:rPr>
  </w:style>
  <w:style w:type="paragraph" w:customStyle="1" w:styleId="12">
    <w:name w:val="正文文本1"/>
    <w:basedOn w:val="a"/>
    <w:link w:val="af0"/>
    <w:qFormat/>
    <w:pPr>
      <w:shd w:val="clear" w:color="auto" w:fill="FFFFFF"/>
      <w:spacing w:line="427" w:lineRule="auto"/>
      <w:ind w:firstLine="400"/>
      <w:jc w:val="left"/>
    </w:pPr>
    <w:rPr>
      <w:rFonts w:ascii="MingLiU" w:eastAsia="MingLiU" w:hAnsi="MingLiU" w:cs="MingLiU"/>
      <w:kern w:val="0"/>
      <w:sz w:val="28"/>
      <w:szCs w:val="28"/>
      <w:lang w:val="zh-CN" w:bidi="zh-CN"/>
    </w:rPr>
  </w:style>
  <w:style w:type="character" w:customStyle="1" w:styleId="a6">
    <w:name w:val="纯文本 字符"/>
    <w:basedOn w:val="a0"/>
    <w:link w:val="a5"/>
    <w:semiHidden/>
    <w:qFormat/>
    <w:rPr>
      <w:rFonts w:ascii="宋体" w:hAnsi="Courier New" w:cs="Courier New"/>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ntractReview xmlns="http://schemas.wps.cn/vas-ai-hub/contract-review">
  <reviewItems>
    <reviewItem>
      <errorID>6ffc26ff-9253-4e1d-81c1-61c11cb30d2c</errorID>
      <errorWord>党的二十大、二十届二中、三中</errorWord>
      <group>L1_Political</group>
      <groupName>政治性问题</groupName>
      <ability>L2_Unpolitical</ability>
      <abilityName>政治敏感错误</abilityName>
      <candidateList>
        <item>党的二十大和二十届二中、三中</item>
      </candidateList>
      <explain/>
      <paraID>36B9D52E</paraID>
      <start>63</start>
      <end>77</end>
      <status>modified</status>
      <modifiedWord>党的二十大和二十届二中、三中</modifiedWord>
      <trackRevisions>false</trackRevisions>
    </reviewItem>
    <reviewItem>
      <errorID>09bb3b5b-7959-4aac-be9a-597e92b50477</errorID>
      <errorWord>深刻</errorWord>
      <group>L1_Word</group>
      <groupName>字词问题</groupName>
      <ability>L2_Typo</ability>
      <abilityName>字词错误</abilityName>
      <candidateList>
        <item>深入</item>
      </candidateList>
      <explain>“深刻～贯彻”搭配不当，建议修改为“深入～贯彻”。</explain>
      <paraID> 70D4445</paraID>
      <start>39</start>
      <end>41</end>
      <status>unmodified</status>
      <modifiedWord/>
      <trackRevisions>false</trackRevisions>
    </reviewItem>
    <reviewItem>
      <errorID>687db95c-2c42-43ca-a8d1-a1c83cbe7f4c</errorID>
      <errorWord>党的二十大、二十届二中、三中</errorWord>
      <group>L1_Political</group>
      <groupName>政治性问题</groupName>
      <ability>L2_Unpolitical</ability>
      <abilityName>政治敏感错误</abilityName>
      <candidateList>
        <item>党的二十大和二十届二中、三中</item>
      </candidateList>
      <explain/>
      <paraID> 70D4445</paraID>
      <start>67</start>
      <end>81</end>
      <status>modified</status>
      <modifiedWord>党的二十大和二十届二中、三中</modifiedWord>
      <trackRevisions>false</trackRevisions>
    </reviewItem>
    <reviewItem>
      <errorID>025ca91a-b7ff-497f-a0c2-966d36e2cffa</errorID>
      <errorWord>深刻认识“两个确立”的决定性意义</errorWord>
      <group>L1_Political</group>
      <groupName>政治性问题</groupName>
      <ability>L2_Unpolitical</ability>
      <abilityName>政治敏感错误</abilityName>
      <candidateList>
        <item>深刻领悟“两个确立”的决定性意义</item>
      </candidateList>
      <explain/>
      <paraID> 70D4445</paraID>
      <start>110</start>
      <end>126</end>
      <status>modified</status>
      <modifiedWord>深刻领悟“两个确立”的决定性意义</modifiedWord>
      <trackRevisions>false</trackRevisions>
    </reviewItem>
    <reviewItem>
      <errorID>81d32799-e0f1-49f3-a73a-c405f287eb19</errorID>
      <errorWord>以</errorWord>
      <group>L1_Word</group>
      <groupName>字词问题</groupName>
      <ability>L2_Typo</ability>
      <abilityName>字词错误</abilityName>
      <candidateList>
        <item>以党</item>
      </candidateList>
      <explain/>
      <paraID>56B7E6B3</paraID>
      <start>12</start>
      <end>14</end>
      <status>modified</status>
      <modifiedWord>以党</modifiedWord>
      <trackRevisions>false</trackRevisions>
    </reviewItem>
    <reviewItem>
      <errorID>3e773186-7887-4477-a8d3-d7f3601fe3ab</errorID>
      <errorWord>成为</errorWord>
      <group>L1_Word</group>
      <groupName>字词问题</groupName>
      <ability>L2_Typo</ability>
      <abilityName>字词错误</abilityName>
      <candidateList>
        <item>成</item>
      </candidateList>
      <explain>（～儿）〈量〉十分之一叫一成：九～金｜村里今年收的庄稼比去年增加两～。</explain>
      <paraID>24BD09E4</paraID>
      <start>42</start>
      <end>43</end>
      <status>modified</status>
      <modifiedWord>成</modifiedWord>
      <trackRevisions>false</trackRevisions>
    </reviewItem>
    <reviewItem>
      <errorID>f7c2fc57-3bac-4b8a-939f-619dbb36fc63</errorID>
      <errorWord>每</errorWord>
      <group>L1_Word</group>
      <groupName>字词问题</groupName>
      <ability>L2_Typo</ability>
      <abilityName>字词错误</abilityName>
      <candidateList>
        <item>每一</item>
      </candidateList>
      <explain/>
      <paraID>23501EAE</paraID>
      <start>105</start>
      <end>107</end>
      <status>modified</status>
      <modifiedWord>每一</modifiedWord>
      <trackRevisions>false</trackRevisions>
    </reviewItem>
    <reviewItem>
      <errorID>1a551769-dda9-4d0a-953b-02596ce10a12</errorID>
      <errorWord>的</errorWord>
      <group>L1_Word</group>
      <groupName>字词问题</groupName>
      <ability>L2_DDD</ability>
      <abilityName>的地得用法</abilityName>
      <candidateList>
        <item>地</item>
      </candidateList>
      <explain>“地”常用于连接修饰语与动词性中心语，表示动作的方式、状态或程度。</explain>
      <paraID>2E9B85BE</paraID>
      <start>238</start>
      <end>239</end>
      <status>modified</status>
      <modifiedWord>地</modifiedWord>
      <trackRevisions>false</trackRevisions>
    </reviewItem>
    <reviewItem>
      <errorID>96814cff-0827-4b19-b935-c0815568fd2c</errorID>
      <errorWord>帐</errorWord>
      <group>L1_Word</group>
      <groupName>字词问题</groupName>
      <ability>L2_Typo</ability>
      <abilityName>字词错误</abilityName>
      <candidateList>
        <item>账</item>
      </candidateList>
      <explain>（賬）zhànɡ〈名〉❶关于货币、货物出入的记载：记～｜查～。❷指账簿：一本～。❸债：欠～｜还～｜放～。</explain>
      <paraID>1EF77E1B</paraID>
      <start>66</start>
      <end>67</end>
      <status>modified</status>
      <modifiedWord>账</modifiedWord>
      <trackRevisions>false</trackRevisions>
    </reviewItem>
    <reviewItem>
      <errorID>fb02d271-9d71-4d38-b83c-fc6d0318d35c</errorID>
      <errorWord>&lt;</errorWord>
      <group>L1_Format</group>
      <groupName>格式问题</groupName>
      <ability>L2_HalfPunc</ability>
      <abilityName>全半角检查</abilityName>
      <candidateList>
        <item>〈</item>
      </candidateList>
      <explain>文本全半角错误。</explain>
      <paraID>37E84661</paraID>
      <start>140</start>
      <end>141</end>
      <status>modified</status>
      <modifiedWord>〈</modifiedWord>
      <trackRevisions>false</trackRevisions>
    </reviewItem>
    <reviewItem>
      <errorID>c8a87a9f-f0c3-42c9-9a80-8d3a3c38529c</errorID>
      <errorWord>&gt;的通知》</errorWord>
      <group>L1_Punc</group>
      <groupName>标点问题</groupName>
      <ability>L2_Punc</ability>
      <abilityName>标点符号检查</abilityName>
      <candidateList>
        <item>〉的通知》</item>
      </candidateList>
      <explain/>
      <paraID>37E84661</paraID>
      <start>164</start>
      <end>169</end>
      <status>modified</status>
      <modifiedWord>〉的通知》</modifiedWord>
      <trackRevisions>false</trackRevisions>
    </reviewItem>
  </reviewItems>
  <config/>
</contractReview>
</file>

<file path=customXml/itemProps1.xml><?xml version="1.0" encoding="utf-8"?>
<ds:datastoreItem xmlns:ds="http://schemas.openxmlformats.org/officeDocument/2006/customXml" ds:itemID="{82C052EE-7BD7-4F92-8C93-8E06D6C6CC31}">
  <ds:schemaRefs>
    <ds:schemaRef ds:uri="http://schemas.wps.cn/vas-ai-hub/contract-review"/>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7</Pages>
  <Words>698</Words>
  <Characters>3979</Characters>
  <Application>Microsoft Office Word</Application>
  <DocSecurity>0</DocSecurity>
  <Lines>33</Lines>
  <Paragraphs>9</Paragraphs>
  <ScaleCrop>false</ScaleCrop>
  <Company>Microsoft</Company>
  <LinksUpToDate>false</LinksUpToDate>
  <CharactersWithSpaces>4668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蔡玉霞</dc:creator>
  <cp:lastModifiedBy>张伟娟</cp:lastModifiedBy>
  <cp:revision>10</cp:revision>
  <dcterms:created xsi:type="dcterms:W3CDTF">2025-12-09T09:32:00Z</dcterms:created>
  <dcterms:modified xsi:type="dcterms:W3CDTF">2025-12-22T06:51:00Z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521D71B9EC8D417CB4369180625B68E2_13</vt:lpwstr>
  </property>
  <property fmtid="{D5CDD505-2E9C-101B-9397-08002B2CF9AE}" pid="4" name="KSOTemplateDocerSaveRecord">
    <vt:lpwstr>eyJoZGlkIjoiNTkwZmRmMDZhZTgwNDRlZThmZDNmNDIwOGViZmFmODYiLCJ1c2VySWQiOiI2NzU5MTQ4OTEifQ==</vt:lpwstr>
  </property>
</Properties>
</file>